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24EF" w:rsidRPr="00742FA0" w:rsidRDefault="005524EF" w:rsidP="00742FA0">
      <w:pPr>
        <w:spacing w:after="0" w:line="240" w:lineRule="auto"/>
        <w:ind w:firstLine="567"/>
        <w:jc w:val="center"/>
        <w:rPr>
          <w:rFonts w:ascii="Times New Roman" w:hAnsi="Times New Roman"/>
          <w:b/>
          <w:sz w:val="36"/>
          <w:szCs w:val="36"/>
        </w:rPr>
      </w:pPr>
      <w:r w:rsidRPr="00742FA0">
        <w:rPr>
          <w:rFonts w:ascii="Times New Roman" w:hAnsi="Times New Roman"/>
          <w:b/>
          <w:sz w:val="36"/>
          <w:szCs w:val="36"/>
        </w:rPr>
        <w:t>ИННОВАЦИОННЫЕ ПРОЕКТЫ</w:t>
      </w:r>
    </w:p>
    <w:p w:rsidR="005524EF" w:rsidRPr="00742FA0" w:rsidRDefault="005524EF" w:rsidP="00742FA0">
      <w:pPr>
        <w:spacing w:after="0" w:line="240" w:lineRule="auto"/>
        <w:ind w:firstLine="567"/>
        <w:jc w:val="center"/>
        <w:rPr>
          <w:rFonts w:ascii="Times New Roman" w:hAnsi="Times New Roman"/>
          <w:b/>
          <w:sz w:val="36"/>
          <w:szCs w:val="36"/>
        </w:rPr>
      </w:pPr>
      <w:r w:rsidRPr="00742FA0">
        <w:rPr>
          <w:rFonts w:ascii="Times New Roman" w:hAnsi="Times New Roman"/>
          <w:b/>
          <w:sz w:val="36"/>
          <w:szCs w:val="36"/>
        </w:rPr>
        <w:t>ДЛЯ КОММЕРЦИАЛИЗАЦИИ</w:t>
      </w:r>
    </w:p>
    <w:p w:rsidR="005524EF" w:rsidRPr="006A4EEF" w:rsidRDefault="005524EF" w:rsidP="006A4EEF">
      <w:pPr>
        <w:spacing w:line="240" w:lineRule="auto"/>
        <w:jc w:val="both"/>
        <w:rPr>
          <w:rFonts w:ascii="Times New Roman" w:hAnsi="Times New Roman"/>
          <w:sz w:val="24"/>
          <w:szCs w:val="24"/>
        </w:rPr>
      </w:pPr>
    </w:p>
    <w:p w:rsidR="005524EF" w:rsidRPr="008060BE" w:rsidRDefault="005524EF" w:rsidP="00742FA0">
      <w:pPr>
        <w:ind w:firstLine="567"/>
        <w:jc w:val="center"/>
        <w:rPr>
          <w:rFonts w:ascii="Times New Roman" w:hAnsi="Times New Roman"/>
          <w:b/>
          <w:sz w:val="28"/>
          <w:szCs w:val="28"/>
        </w:rPr>
      </w:pPr>
      <w:r w:rsidRPr="008060BE">
        <w:rPr>
          <w:rFonts w:ascii="Times New Roman" w:hAnsi="Times New Roman"/>
          <w:b/>
          <w:sz w:val="28"/>
          <w:szCs w:val="28"/>
        </w:rPr>
        <w:t>Метаболический статус высокопродуктивного импортного скота и его вли</w:t>
      </w:r>
      <w:r>
        <w:rPr>
          <w:rFonts w:ascii="Times New Roman" w:hAnsi="Times New Roman"/>
          <w:b/>
          <w:sz w:val="28"/>
          <w:szCs w:val="28"/>
        </w:rPr>
        <w:t>яние на репродуктивную функцию</w:t>
      </w:r>
    </w:p>
    <w:p w:rsidR="005524EF" w:rsidRPr="008060BE" w:rsidRDefault="005524EF" w:rsidP="00742FA0">
      <w:pPr>
        <w:pStyle w:val="ListParagraph"/>
        <w:tabs>
          <w:tab w:val="left" w:pos="0"/>
        </w:tabs>
        <w:ind w:left="0"/>
        <w:jc w:val="both"/>
        <w:rPr>
          <w:rFonts w:ascii="Times New Roman" w:hAnsi="Times New Roman"/>
          <w:sz w:val="28"/>
          <w:szCs w:val="28"/>
        </w:rPr>
      </w:pPr>
      <w:r w:rsidRPr="00742FA0">
        <w:rPr>
          <w:rFonts w:ascii="Times New Roman" w:hAnsi="Times New Roman"/>
          <w:sz w:val="28"/>
          <w:szCs w:val="28"/>
          <w:u w:val="single"/>
        </w:rPr>
        <w:t>Авторы проекта:</w:t>
      </w:r>
      <w:r>
        <w:rPr>
          <w:rFonts w:ascii="Times New Roman" w:hAnsi="Times New Roman"/>
          <w:sz w:val="28"/>
          <w:szCs w:val="28"/>
        </w:rPr>
        <w:t xml:space="preserve"> </w:t>
      </w:r>
      <w:r w:rsidRPr="00742FA0">
        <w:rPr>
          <w:rFonts w:ascii="Times New Roman" w:hAnsi="Times New Roman"/>
          <w:sz w:val="28"/>
          <w:szCs w:val="28"/>
        </w:rPr>
        <w:t>Руководитель</w:t>
      </w:r>
      <w:r w:rsidRPr="008060BE">
        <w:rPr>
          <w:rFonts w:ascii="Times New Roman" w:hAnsi="Times New Roman"/>
          <w:sz w:val="28"/>
          <w:szCs w:val="28"/>
        </w:rPr>
        <w:t xml:space="preserve">: Роменский Р.В., </w:t>
      </w:r>
    </w:p>
    <w:p w:rsidR="005524EF" w:rsidRDefault="005524EF" w:rsidP="00742FA0">
      <w:pPr>
        <w:pStyle w:val="ListParagraph"/>
        <w:ind w:left="2090"/>
        <w:jc w:val="both"/>
        <w:rPr>
          <w:rFonts w:ascii="Times New Roman" w:hAnsi="Times New Roman"/>
          <w:sz w:val="28"/>
          <w:szCs w:val="28"/>
        </w:rPr>
      </w:pPr>
      <w:r w:rsidRPr="008060BE">
        <w:rPr>
          <w:rFonts w:ascii="Times New Roman" w:hAnsi="Times New Roman"/>
          <w:sz w:val="28"/>
          <w:szCs w:val="28"/>
        </w:rPr>
        <w:t>Исполнители: Хохлов А.В., Роменская Н.В.</w:t>
      </w:r>
    </w:p>
    <w:p w:rsidR="005524EF" w:rsidRDefault="005524EF" w:rsidP="009508A1">
      <w:pPr>
        <w:spacing w:after="0" w:line="240" w:lineRule="auto"/>
        <w:ind w:firstLine="567"/>
        <w:jc w:val="both"/>
        <w:outlineLvl w:val="0"/>
        <w:rPr>
          <w:rFonts w:ascii="Times New Roman" w:hAnsi="Times New Roman"/>
          <w:sz w:val="24"/>
          <w:szCs w:val="24"/>
        </w:rPr>
      </w:pPr>
      <w:r w:rsidRPr="009508A1">
        <w:rPr>
          <w:rFonts w:ascii="Times New Roman" w:hAnsi="Times New Roman"/>
          <w:sz w:val="24"/>
          <w:szCs w:val="24"/>
        </w:rPr>
        <w:t>Установлено, что импортный высокопродуктивный крупный рогатый скот характериз</w:t>
      </w:r>
      <w:r w:rsidRPr="009508A1">
        <w:rPr>
          <w:rFonts w:ascii="Times New Roman" w:hAnsi="Times New Roman"/>
          <w:sz w:val="24"/>
          <w:szCs w:val="24"/>
        </w:rPr>
        <w:t>у</w:t>
      </w:r>
      <w:r w:rsidRPr="009508A1">
        <w:rPr>
          <w:rFonts w:ascii="Times New Roman" w:hAnsi="Times New Roman"/>
          <w:sz w:val="24"/>
          <w:szCs w:val="24"/>
        </w:rPr>
        <w:t>ется низким адаптивным потенциалом. У таких животных нарушение функционального с</w:t>
      </w:r>
      <w:r w:rsidRPr="009508A1">
        <w:rPr>
          <w:rFonts w:ascii="Times New Roman" w:hAnsi="Times New Roman"/>
          <w:sz w:val="24"/>
          <w:szCs w:val="24"/>
        </w:rPr>
        <w:t>о</w:t>
      </w:r>
      <w:r w:rsidRPr="009508A1">
        <w:rPr>
          <w:rFonts w:ascii="Times New Roman" w:hAnsi="Times New Roman"/>
          <w:sz w:val="24"/>
          <w:szCs w:val="24"/>
        </w:rPr>
        <w:t>стояния печени сопровождается широким спектром гомеостатических отклонений с повре</w:t>
      </w:r>
      <w:r w:rsidRPr="009508A1">
        <w:rPr>
          <w:rFonts w:ascii="Times New Roman" w:hAnsi="Times New Roman"/>
          <w:sz w:val="24"/>
          <w:szCs w:val="24"/>
        </w:rPr>
        <w:t>ж</w:t>
      </w:r>
      <w:r w:rsidRPr="009508A1">
        <w:rPr>
          <w:rFonts w:ascii="Times New Roman" w:hAnsi="Times New Roman"/>
          <w:sz w:val="24"/>
          <w:szCs w:val="24"/>
        </w:rPr>
        <w:t>дением всех видов обмена. Функциональная слабость печени в период сухостоя обусловл</w:t>
      </w:r>
      <w:r w:rsidRPr="009508A1">
        <w:rPr>
          <w:rFonts w:ascii="Times New Roman" w:hAnsi="Times New Roman"/>
          <w:sz w:val="24"/>
          <w:szCs w:val="24"/>
        </w:rPr>
        <w:t>и</w:t>
      </w:r>
      <w:r w:rsidRPr="009508A1">
        <w:rPr>
          <w:rFonts w:ascii="Times New Roman" w:hAnsi="Times New Roman"/>
          <w:sz w:val="24"/>
          <w:szCs w:val="24"/>
        </w:rPr>
        <w:t>вает целый ряд нарушений со стороны репродуктивного аппарата. Установлено, что от коров, имевших симптоматику патологии печени, получено мало жизнеспособное потомство с пр</w:t>
      </w:r>
      <w:r w:rsidRPr="009508A1">
        <w:rPr>
          <w:rFonts w:ascii="Times New Roman" w:hAnsi="Times New Roman"/>
          <w:sz w:val="24"/>
          <w:szCs w:val="24"/>
        </w:rPr>
        <w:t>и</w:t>
      </w:r>
      <w:r w:rsidRPr="009508A1">
        <w:rPr>
          <w:rFonts w:ascii="Times New Roman" w:hAnsi="Times New Roman"/>
          <w:sz w:val="24"/>
          <w:szCs w:val="24"/>
        </w:rPr>
        <w:t>знаками неонатальной гепатопатии, которая проявлялась определённой совокупностью кл</w:t>
      </w:r>
      <w:r w:rsidRPr="009508A1">
        <w:rPr>
          <w:rFonts w:ascii="Times New Roman" w:hAnsi="Times New Roman"/>
          <w:sz w:val="24"/>
          <w:szCs w:val="24"/>
        </w:rPr>
        <w:t>и</w:t>
      </w:r>
      <w:r w:rsidRPr="009508A1">
        <w:rPr>
          <w:rFonts w:ascii="Times New Roman" w:hAnsi="Times New Roman"/>
          <w:sz w:val="24"/>
          <w:szCs w:val="24"/>
        </w:rPr>
        <w:t>нических признаков, а также комплексом гематологических и биохимических изменений. При этом метаболический синдром новорождённого молодняка характеризовался преимущ</w:t>
      </w:r>
      <w:r w:rsidRPr="009508A1">
        <w:rPr>
          <w:rFonts w:ascii="Times New Roman" w:hAnsi="Times New Roman"/>
          <w:sz w:val="24"/>
          <w:szCs w:val="24"/>
        </w:rPr>
        <w:t>е</w:t>
      </w:r>
      <w:r w:rsidRPr="009508A1">
        <w:rPr>
          <w:rFonts w:ascii="Times New Roman" w:hAnsi="Times New Roman"/>
          <w:sz w:val="24"/>
          <w:szCs w:val="24"/>
        </w:rPr>
        <w:t>ственным нарушением белкового обмена. Дальнейшими наблюдениями за коровами и пров</w:t>
      </w:r>
      <w:r w:rsidRPr="009508A1">
        <w:rPr>
          <w:rFonts w:ascii="Times New Roman" w:hAnsi="Times New Roman"/>
          <w:sz w:val="24"/>
          <w:szCs w:val="24"/>
        </w:rPr>
        <w:t>е</w:t>
      </w:r>
      <w:r w:rsidRPr="009508A1">
        <w:rPr>
          <w:rFonts w:ascii="Times New Roman" w:hAnsi="Times New Roman"/>
          <w:sz w:val="24"/>
          <w:szCs w:val="24"/>
        </w:rPr>
        <w:t>дением гинекологического обследования было установлено, что у таких животных знач</w:t>
      </w:r>
      <w:r w:rsidRPr="009508A1">
        <w:rPr>
          <w:rFonts w:ascii="Times New Roman" w:hAnsi="Times New Roman"/>
          <w:sz w:val="24"/>
          <w:szCs w:val="24"/>
        </w:rPr>
        <w:t>и</w:t>
      </w:r>
      <w:r w:rsidRPr="009508A1">
        <w:rPr>
          <w:rFonts w:ascii="Times New Roman" w:hAnsi="Times New Roman"/>
          <w:sz w:val="24"/>
          <w:szCs w:val="24"/>
        </w:rPr>
        <w:t>тельно чаще возникают и тяжелее протекают послеродовые осложнения</w:t>
      </w:r>
      <w:r>
        <w:rPr>
          <w:rFonts w:ascii="Times New Roman" w:hAnsi="Times New Roman"/>
          <w:sz w:val="24"/>
          <w:szCs w:val="24"/>
        </w:rPr>
        <w:t xml:space="preserve">. </w:t>
      </w:r>
    </w:p>
    <w:p w:rsidR="005524EF" w:rsidRPr="009508A1" w:rsidRDefault="005524EF" w:rsidP="009508A1">
      <w:pPr>
        <w:spacing w:after="0" w:line="240" w:lineRule="auto"/>
        <w:ind w:firstLine="567"/>
        <w:jc w:val="both"/>
        <w:rPr>
          <w:rFonts w:ascii="Times New Roman" w:hAnsi="Times New Roman"/>
          <w:sz w:val="24"/>
          <w:szCs w:val="24"/>
        </w:rPr>
      </w:pPr>
      <w:r w:rsidRPr="00742FA0">
        <w:rPr>
          <w:rFonts w:ascii="Times New Roman" w:hAnsi="Times New Roman"/>
          <w:b/>
          <w:sz w:val="24"/>
          <w:szCs w:val="24"/>
        </w:rPr>
        <w:t>Новизна</w:t>
      </w:r>
      <w:r w:rsidRPr="009508A1">
        <w:rPr>
          <w:rFonts w:ascii="Times New Roman" w:hAnsi="Times New Roman"/>
          <w:sz w:val="24"/>
          <w:szCs w:val="24"/>
        </w:rPr>
        <w:t xml:space="preserve"> состоит в изучении вопроса взаимообусловленности комплекса обменных н</w:t>
      </w:r>
      <w:r w:rsidRPr="009508A1">
        <w:rPr>
          <w:rFonts w:ascii="Times New Roman" w:hAnsi="Times New Roman"/>
          <w:sz w:val="24"/>
          <w:szCs w:val="24"/>
        </w:rPr>
        <w:t>а</w:t>
      </w:r>
      <w:r w:rsidRPr="009508A1">
        <w:rPr>
          <w:rFonts w:ascii="Times New Roman" w:hAnsi="Times New Roman"/>
          <w:sz w:val="24"/>
          <w:szCs w:val="24"/>
        </w:rPr>
        <w:t>рушений и функционального состояния половых органов коров голштинской породы, евр</w:t>
      </w:r>
      <w:r w:rsidRPr="009508A1">
        <w:rPr>
          <w:rFonts w:ascii="Times New Roman" w:hAnsi="Times New Roman"/>
          <w:sz w:val="24"/>
          <w:szCs w:val="24"/>
        </w:rPr>
        <w:t>о</w:t>
      </w:r>
      <w:r w:rsidRPr="009508A1">
        <w:rPr>
          <w:rFonts w:ascii="Times New Roman" w:hAnsi="Times New Roman"/>
          <w:sz w:val="24"/>
          <w:szCs w:val="24"/>
        </w:rPr>
        <w:t>пейской и северо-американской селекции в условиях Белгородской области.</w:t>
      </w:r>
    </w:p>
    <w:p w:rsidR="005524EF" w:rsidRPr="00922954" w:rsidRDefault="005524EF" w:rsidP="00922954">
      <w:pPr>
        <w:spacing w:after="0" w:line="240" w:lineRule="auto"/>
        <w:ind w:firstLine="567"/>
        <w:jc w:val="both"/>
        <w:rPr>
          <w:rFonts w:ascii="Times New Roman" w:hAnsi="Times New Roman"/>
          <w:sz w:val="24"/>
          <w:szCs w:val="24"/>
        </w:rPr>
      </w:pPr>
      <w:r w:rsidRPr="00922954">
        <w:rPr>
          <w:rFonts w:ascii="Times New Roman" w:hAnsi="Times New Roman"/>
          <w:sz w:val="24"/>
          <w:szCs w:val="24"/>
        </w:rPr>
        <w:t>Проведённые исследования показали, что на современных животноводческих компле</w:t>
      </w:r>
      <w:r w:rsidRPr="00922954">
        <w:rPr>
          <w:rFonts w:ascii="Times New Roman" w:hAnsi="Times New Roman"/>
          <w:sz w:val="24"/>
          <w:szCs w:val="24"/>
        </w:rPr>
        <w:t>к</w:t>
      </w:r>
      <w:r w:rsidRPr="00922954">
        <w:rPr>
          <w:rFonts w:ascii="Times New Roman" w:hAnsi="Times New Roman"/>
          <w:sz w:val="24"/>
          <w:szCs w:val="24"/>
        </w:rPr>
        <w:t>сах, эксплуатирующих высокопродуктивное импортное поголовье, достаточно широко ра</w:t>
      </w:r>
      <w:r w:rsidRPr="00922954">
        <w:rPr>
          <w:rFonts w:ascii="Times New Roman" w:hAnsi="Times New Roman"/>
          <w:sz w:val="24"/>
          <w:szCs w:val="24"/>
        </w:rPr>
        <w:t>с</w:t>
      </w:r>
      <w:r w:rsidRPr="00922954">
        <w:rPr>
          <w:rFonts w:ascii="Times New Roman" w:hAnsi="Times New Roman"/>
          <w:sz w:val="24"/>
          <w:szCs w:val="24"/>
        </w:rPr>
        <w:t>пространены заболевания обменной природы, сопровождающиеся глубокими метаболич</w:t>
      </w:r>
      <w:r w:rsidRPr="00922954">
        <w:rPr>
          <w:rFonts w:ascii="Times New Roman" w:hAnsi="Times New Roman"/>
          <w:sz w:val="24"/>
          <w:szCs w:val="24"/>
        </w:rPr>
        <w:t>е</w:t>
      </w:r>
      <w:r w:rsidRPr="00922954">
        <w:rPr>
          <w:rFonts w:ascii="Times New Roman" w:hAnsi="Times New Roman"/>
          <w:sz w:val="24"/>
          <w:szCs w:val="24"/>
        </w:rPr>
        <w:t xml:space="preserve">скими расстройствами и дисфункцией печени. Тотальное нарушение обмена, выраженные гомеостатические отклонения приводят к появлению целого ряда заболеваний, протекающих интеркуррентно с поражением эндокринного аппарата, паренхиматозных органов, сердечно-сосудистой системы и системы крови. </w:t>
      </w:r>
    </w:p>
    <w:p w:rsidR="005524EF" w:rsidRDefault="005524EF" w:rsidP="00922954">
      <w:pPr>
        <w:spacing w:after="0" w:line="240" w:lineRule="auto"/>
        <w:ind w:firstLine="567"/>
        <w:jc w:val="both"/>
        <w:rPr>
          <w:rFonts w:ascii="Times New Roman" w:hAnsi="Times New Roman"/>
          <w:sz w:val="24"/>
          <w:szCs w:val="24"/>
        </w:rPr>
      </w:pPr>
      <w:r w:rsidRPr="00EE215B">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425.25pt;height:213pt;visibility:visible">
            <v:imagedata r:id="rId5" o:title=""/>
          </v:shape>
        </w:pict>
      </w:r>
    </w:p>
    <w:p w:rsidR="005524EF" w:rsidRDefault="005524EF" w:rsidP="00922954">
      <w:pPr>
        <w:spacing w:after="0" w:line="240" w:lineRule="auto"/>
        <w:ind w:firstLine="567"/>
        <w:jc w:val="both"/>
        <w:rPr>
          <w:rFonts w:ascii="Times New Roman" w:hAnsi="Times New Roman"/>
          <w:sz w:val="24"/>
          <w:szCs w:val="24"/>
        </w:rPr>
      </w:pPr>
      <w:r w:rsidRPr="00922954">
        <w:rPr>
          <w:rFonts w:ascii="Times New Roman" w:hAnsi="Times New Roman"/>
          <w:sz w:val="24"/>
          <w:szCs w:val="24"/>
        </w:rPr>
        <w:t>В свою очередь метаболические сдвиги и кардиопатии обусловливают появление тяж</w:t>
      </w:r>
      <w:r w:rsidRPr="00922954">
        <w:rPr>
          <w:rFonts w:ascii="Times New Roman" w:hAnsi="Times New Roman"/>
          <w:sz w:val="24"/>
          <w:szCs w:val="24"/>
        </w:rPr>
        <w:t>ё</w:t>
      </w:r>
      <w:r w:rsidRPr="00922954">
        <w:rPr>
          <w:rFonts w:ascii="Times New Roman" w:hAnsi="Times New Roman"/>
          <w:sz w:val="24"/>
          <w:szCs w:val="24"/>
        </w:rPr>
        <w:t>лых гемодинамических изменений в микроциркуляторном русле полового аппарата, что с</w:t>
      </w:r>
      <w:r w:rsidRPr="00922954">
        <w:rPr>
          <w:rFonts w:ascii="Times New Roman" w:hAnsi="Times New Roman"/>
          <w:sz w:val="24"/>
          <w:szCs w:val="24"/>
        </w:rPr>
        <w:t>о</w:t>
      </w:r>
      <w:r w:rsidRPr="00922954">
        <w:rPr>
          <w:rFonts w:ascii="Times New Roman" w:hAnsi="Times New Roman"/>
          <w:sz w:val="24"/>
          <w:szCs w:val="24"/>
        </w:rPr>
        <w:t>провождается трофическими нарушениями в тканях, снижением барьерной функции естес</w:t>
      </w:r>
      <w:r w:rsidRPr="00922954">
        <w:rPr>
          <w:rFonts w:ascii="Times New Roman" w:hAnsi="Times New Roman"/>
          <w:sz w:val="24"/>
          <w:szCs w:val="24"/>
        </w:rPr>
        <w:t>т</w:t>
      </w:r>
      <w:r w:rsidRPr="00922954">
        <w:rPr>
          <w:rFonts w:ascii="Times New Roman" w:hAnsi="Times New Roman"/>
          <w:sz w:val="24"/>
          <w:szCs w:val="24"/>
        </w:rPr>
        <w:t>венных гистогематических структур и, в случае беременности, реализацией фето-плацентарной недостаточности.</w:t>
      </w:r>
    </w:p>
    <w:p w:rsidR="005524EF" w:rsidRPr="00922954" w:rsidRDefault="005524EF" w:rsidP="00922954">
      <w:pPr>
        <w:spacing w:after="0" w:line="240" w:lineRule="auto"/>
        <w:ind w:firstLine="567"/>
        <w:jc w:val="both"/>
        <w:rPr>
          <w:rFonts w:ascii="Times New Roman" w:hAnsi="Times New Roman"/>
          <w:sz w:val="24"/>
          <w:szCs w:val="24"/>
        </w:rPr>
      </w:pPr>
    </w:p>
    <w:p w:rsidR="005524EF" w:rsidRPr="00922954" w:rsidRDefault="005524EF" w:rsidP="00922954">
      <w:pPr>
        <w:spacing w:after="0" w:line="240" w:lineRule="auto"/>
        <w:ind w:firstLine="567"/>
        <w:jc w:val="both"/>
        <w:rPr>
          <w:rFonts w:ascii="Times New Roman" w:hAnsi="Times New Roman"/>
          <w:sz w:val="24"/>
          <w:szCs w:val="24"/>
        </w:rPr>
      </w:pPr>
      <w:r w:rsidRPr="00922954">
        <w:rPr>
          <w:rFonts w:ascii="Times New Roman" w:hAnsi="Times New Roman"/>
          <w:sz w:val="24"/>
          <w:szCs w:val="24"/>
        </w:rPr>
        <w:t>Совокупность подобных нарушений приводит к рождению молодняка с недостаточным уровнем адаптивных возможностей и массовой выбраковке взрослого скота, что неизбежно отражается на уровне рентабельности производства животноводческой продукции.</w:t>
      </w:r>
    </w:p>
    <w:p w:rsidR="005524EF" w:rsidRDefault="005524EF" w:rsidP="0057099C">
      <w:pPr>
        <w:jc w:val="both"/>
        <w:rPr>
          <w:rFonts w:ascii="Times New Roman" w:hAnsi="Times New Roman"/>
          <w:sz w:val="28"/>
          <w:szCs w:val="28"/>
        </w:rPr>
      </w:pPr>
    </w:p>
    <w:p w:rsidR="005524EF" w:rsidRPr="008060BE" w:rsidRDefault="005524EF" w:rsidP="00742FA0">
      <w:pPr>
        <w:ind w:firstLine="567"/>
        <w:jc w:val="center"/>
        <w:rPr>
          <w:rFonts w:ascii="Times New Roman" w:hAnsi="Times New Roman"/>
          <w:b/>
          <w:sz w:val="28"/>
          <w:szCs w:val="28"/>
        </w:rPr>
      </w:pPr>
      <w:r w:rsidRPr="008060BE">
        <w:rPr>
          <w:rFonts w:ascii="Times New Roman" w:hAnsi="Times New Roman"/>
          <w:b/>
          <w:sz w:val="28"/>
          <w:szCs w:val="28"/>
        </w:rPr>
        <w:t>Оценка эффективности действия вакцин при парвавирусных и цирк</w:t>
      </w:r>
      <w:r w:rsidRPr="008060BE">
        <w:rPr>
          <w:rFonts w:ascii="Times New Roman" w:hAnsi="Times New Roman"/>
          <w:b/>
          <w:sz w:val="28"/>
          <w:szCs w:val="28"/>
        </w:rPr>
        <w:t>о</w:t>
      </w:r>
      <w:r w:rsidRPr="008060BE">
        <w:rPr>
          <w:rFonts w:ascii="Times New Roman" w:hAnsi="Times New Roman"/>
          <w:b/>
          <w:sz w:val="28"/>
          <w:szCs w:val="28"/>
        </w:rPr>
        <w:t>вирусных заболеваниях свиней</w:t>
      </w:r>
    </w:p>
    <w:p w:rsidR="005524EF" w:rsidRDefault="005524EF" w:rsidP="00DC58E8">
      <w:pPr>
        <w:jc w:val="both"/>
        <w:rPr>
          <w:rFonts w:ascii="Times New Roman" w:hAnsi="Times New Roman"/>
          <w:sz w:val="28"/>
          <w:szCs w:val="28"/>
        </w:rPr>
      </w:pPr>
      <w:r w:rsidRPr="00742FA0">
        <w:rPr>
          <w:rFonts w:ascii="Times New Roman" w:hAnsi="Times New Roman"/>
          <w:sz w:val="28"/>
          <w:szCs w:val="28"/>
          <w:u w:val="single"/>
        </w:rPr>
        <w:t>Авторы проекта:</w:t>
      </w:r>
      <w:r>
        <w:rPr>
          <w:rFonts w:ascii="Times New Roman" w:hAnsi="Times New Roman"/>
          <w:sz w:val="28"/>
          <w:szCs w:val="28"/>
        </w:rPr>
        <w:t xml:space="preserve"> </w:t>
      </w:r>
      <w:r w:rsidRPr="008060BE">
        <w:rPr>
          <w:rFonts w:ascii="Times New Roman" w:hAnsi="Times New Roman"/>
          <w:sz w:val="28"/>
          <w:szCs w:val="28"/>
        </w:rPr>
        <w:t>Резниченко Л.В., Дронов В.В., Пензева М.Н.</w:t>
      </w:r>
    </w:p>
    <w:p w:rsidR="005524EF" w:rsidRDefault="005524EF" w:rsidP="00742FA0">
      <w:pPr>
        <w:spacing w:after="0" w:line="240" w:lineRule="auto"/>
        <w:ind w:firstLine="550"/>
        <w:jc w:val="both"/>
        <w:rPr>
          <w:rFonts w:ascii="Times New Roman" w:hAnsi="Times New Roman"/>
          <w:sz w:val="24"/>
          <w:szCs w:val="24"/>
        </w:rPr>
      </w:pPr>
      <w:r w:rsidRPr="006A4EEF">
        <w:rPr>
          <w:rFonts w:ascii="Times New Roman" w:hAnsi="Times New Roman"/>
          <w:sz w:val="24"/>
          <w:szCs w:val="24"/>
        </w:rPr>
        <w:t>В настоящее время возникает необходимость освоения новых методик</w:t>
      </w:r>
      <w:r>
        <w:rPr>
          <w:rFonts w:ascii="Times New Roman" w:hAnsi="Times New Roman"/>
          <w:sz w:val="24"/>
          <w:szCs w:val="24"/>
        </w:rPr>
        <w:t xml:space="preserve"> </w:t>
      </w:r>
      <w:r w:rsidRPr="006A4EEF">
        <w:rPr>
          <w:rFonts w:ascii="Times New Roman" w:hAnsi="Times New Roman"/>
          <w:sz w:val="24"/>
          <w:szCs w:val="24"/>
        </w:rPr>
        <w:t>серологических исследований для постоянного мониторинга животных всех возрастных групп на наличие возможности скрытых инфекций</w:t>
      </w:r>
      <w:r>
        <w:rPr>
          <w:rFonts w:ascii="Times New Roman" w:hAnsi="Times New Roman"/>
          <w:sz w:val="24"/>
          <w:szCs w:val="24"/>
        </w:rPr>
        <w:t xml:space="preserve">. </w:t>
      </w:r>
    </w:p>
    <w:p w:rsidR="005524EF" w:rsidRPr="00B62965" w:rsidRDefault="005524EF" w:rsidP="00581567">
      <w:pPr>
        <w:spacing w:after="0" w:line="240" w:lineRule="auto"/>
        <w:ind w:firstLine="550"/>
        <w:jc w:val="both"/>
        <w:rPr>
          <w:rFonts w:ascii="Times New Roman" w:hAnsi="Times New Roman"/>
          <w:sz w:val="24"/>
          <w:szCs w:val="24"/>
        </w:rPr>
      </w:pPr>
      <w:r w:rsidRPr="00B62965">
        <w:rPr>
          <w:rFonts w:ascii="Times New Roman" w:hAnsi="Times New Roman"/>
          <w:sz w:val="24"/>
          <w:szCs w:val="24"/>
        </w:rPr>
        <w:t>Особое значение для хозяйств приобретает необходимость проведения  регулярных с</w:t>
      </w:r>
      <w:r w:rsidRPr="00B62965">
        <w:rPr>
          <w:rFonts w:ascii="Times New Roman" w:hAnsi="Times New Roman"/>
          <w:sz w:val="24"/>
          <w:szCs w:val="24"/>
        </w:rPr>
        <w:t>е</w:t>
      </w:r>
      <w:r w:rsidRPr="00B62965">
        <w:rPr>
          <w:rFonts w:ascii="Times New Roman" w:hAnsi="Times New Roman"/>
          <w:sz w:val="24"/>
          <w:szCs w:val="24"/>
        </w:rPr>
        <w:t>рологических исследований среди  всех возрастных групп животных. Только такие исслед</w:t>
      </w:r>
      <w:r w:rsidRPr="00B62965">
        <w:rPr>
          <w:rFonts w:ascii="Times New Roman" w:hAnsi="Times New Roman"/>
          <w:sz w:val="24"/>
          <w:szCs w:val="24"/>
        </w:rPr>
        <w:t>о</w:t>
      </w:r>
      <w:r w:rsidRPr="00B62965">
        <w:rPr>
          <w:rFonts w:ascii="Times New Roman" w:hAnsi="Times New Roman"/>
          <w:sz w:val="24"/>
          <w:szCs w:val="24"/>
        </w:rPr>
        <w:t>вания, производимые в рамках постоянного мониторинга, позволяют своевременно выявить поголовье, неблагополучное, скрыто инфиц</w:t>
      </w:r>
      <w:r w:rsidRPr="00B62965">
        <w:rPr>
          <w:rFonts w:ascii="Times New Roman" w:hAnsi="Times New Roman"/>
          <w:sz w:val="24"/>
          <w:szCs w:val="24"/>
        </w:rPr>
        <w:t>и</w:t>
      </w:r>
      <w:r w:rsidRPr="00B62965">
        <w:rPr>
          <w:rFonts w:ascii="Times New Roman" w:hAnsi="Times New Roman"/>
          <w:sz w:val="24"/>
          <w:szCs w:val="24"/>
        </w:rPr>
        <w:t>рованное и представляющее угрозу для всего хозяйства в ц</w:t>
      </w:r>
      <w:r w:rsidRPr="00B62965">
        <w:rPr>
          <w:rFonts w:ascii="Times New Roman" w:hAnsi="Times New Roman"/>
          <w:sz w:val="24"/>
          <w:szCs w:val="24"/>
        </w:rPr>
        <w:t>е</w:t>
      </w:r>
      <w:r w:rsidRPr="00B62965">
        <w:rPr>
          <w:rFonts w:ascii="Times New Roman" w:hAnsi="Times New Roman"/>
          <w:sz w:val="24"/>
          <w:szCs w:val="24"/>
        </w:rPr>
        <w:t xml:space="preserve">лом. </w:t>
      </w:r>
    </w:p>
    <w:p w:rsidR="005524EF" w:rsidRPr="00B62965" w:rsidRDefault="005524EF" w:rsidP="00581567">
      <w:pPr>
        <w:spacing w:after="0" w:line="240" w:lineRule="auto"/>
        <w:ind w:firstLine="550"/>
        <w:rPr>
          <w:rFonts w:ascii="Times New Roman" w:hAnsi="Times New Roman"/>
          <w:sz w:val="24"/>
          <w:szCs w:val="24"/>
        </w:rPr>
      </w:pPr>
      <w:r>
        <w:rPr>
          <w:rFonts w:ascii="Times New Roman" w:hAnsi="Times New Roman"/>
          <w:sz w:val="24"/>
          <w:szCs w:val="24"/>
        </w:rPr>
        <w:t xml:space="preserve"> </w:t>
      </w:r>
      <w:r w:rsidRPr="00B62965">
        <w:rPr>
          <w:rFonts w:ascii="Times New Roman" w:hAnsi="Times New Roman"/>
          <w:sz w:val="24"/>
          <w:szCs w:val="24"/>
        </w:rPr>
        <w:t>В современной лаборатории серологические исследования представлены иммунофе</w:t>
      </w:r>
      <w:r w:rsidRPr="00B62965">
        <w:rPr>
          <w:rFonts w:ascii="Times New Roman" w:hAnsi="Times New Roman"/>
          <w:sz w:val="24"/>
          <w:szCs w:val="24"/>
        </w:rPr>
        <w:t>р</w:t>
      </w:r>
      <w:r w:rsidRPr="00B62965">
        <w:rPr>
          <w:rFonts w:ascii="Times New Roman" w:hAnsi="Times New Roman"/>
          <w:sz w:val="24"/>
          <w:szCs w:val="24"/>
        </w:rPr>
        <w:t>ментным анализом (ИФА) и  с помощью полимеразной цепной р</w:t>
      </w:r>
      <w:r w:rsidRPr="00B62965">
        <w:rPr>
          <w:rFonts w:ascii="Times New Roman" w:hAnsi="Times New Roman"/>
          <w:sz w:val="24"/>
          <w:szCs w:val="24"/>
        </w:rPr>
        <w:t>е</w:t>
      </w:r>
      <w:r w:rsidRPr="00B62965">
        <w:rPr>
          <w:rFonts w:ascii="Times New Roman" w:hAnsi="Times New Roman"/>
          <w:sz w:val="24"/>
          <w:szCs w:val="24"/>
        </w:rPr>
        <w:t xml:space="preserve">акции (ПЦР-диагностика). </w:t>
      </w:r>
    </w:p>
    <w:p w:rsidR="005524EF" w:rsidRPr="00DB01D0" w:rsidRDefault="005524EF" w:rsidP="00742FA0">
      <w:pPr>
        <w:spacing w:after="0" w:line="240" w:lineRule="auto"/>
        <w:ind w:firstLine="567"/>
        <w:jc w:val="both"/>
        <w:rPr>
          <w:rFonts w:ascii="Times New Roman" w:hAnsi="Times New Roman"/>
          <w:sz w:val="24"/>
          <w:szCs w:val="24"/>
        </w:rPr>
      </w:pPr>
      <w:r w:rsidRPr="00DB01D0">
        <w:rPr>
          <w:rFonts w:ascii="Times New Roman" w:hAnsi="Times New Roman"/>
          <w:sz w:val="24"/>
          <w:szCs w:val="24"/>
        </w:rPr>
        <w:t>ИФА основан не на идентификации возбудителя инфекции, а на</w:t>
      </w:r>
      <w:r>
        <w:rPr>
          <w:rFonts w:ascii="Times New Roman" w:hAnsi="Times New Roman"/>
          <w:sz w:val="24"/>
          <w:szCs w:val="24"/>
        </w:rPr>
        <w:t xml:space="preserve"> </w:t>
      </w:r>
      <w:r w:rsidRPr="00DB01D0">
        <w:rPr>
          <w:rFonts w:ascii="Times New Roman" w:hAnsi="Times New Roman"/>
          <w:sz w:val="24"/>
          <w:szCs w:val="24"/>
        </w:rPr>
        <w:t>определении продуктов их жизнедеятельности: белков-маркеров и антител, возникших на фоне внедрения инфекции.</w:t>
      </w:r>
      <w:r>
        <w:rPr>
          <w:rFonts w:ascii="Times New Roman" w:hAnsi="Times New Roman"/>
          <w:sz w:val="24"/>
          <w:szCs w:val="24"/>
        </w:rPr>
        <w:t xml:space="preserve"> </w:t>
      </w:r>
      <w:r w:rsidRPr="00DB01D0">
        <w:rPr>
          <w:rFonts w:ascii="Times New Roman" w:hAnsi="Times New Roman"/>
          <w:sz w:val="24"/>
          <w:szCs w:val="24"/>
        </w:rPr>
        <w:t>ПЦР-анализ выявляет с высокой достоверностью сами инфекционные агенты: вирусы, бакт</w:t>
      </w:r>
      <w:r w:rsidRPr="00DB01D0">
        <w:rPr>
          <w:rFonts w:ascii="Times New Roman" w:hAnsi="Times New Roman"/>
          <w:sz w:val="24"/>
          <w:szCs w:val="24"/>
        </w:rPr>
        <w:t>е</w:t>
      </w:r>
      <w:r w:rsidRPr="00DB01D0">
        <w:rPr>
          <w:rFonts w:ascii="Times New Roman" w:hAnsi="Times New Roman"/>
          <w:sz w:val="24"/>
          <w:szCs w:val="24"/>
        </w:rPr>
        <w:t>рии, грибы.</w:t>
      </w:r>
    </w:p>
    <w:p w:rsidR="005524EF" w:rsidRPr="00DB01D0" w:rsidRDefault="005524EF" w:rsidP="00581567">
      <w:pPr>
        <w:spacing w:after="0" w:line="240" w:lineRule="auto"/>
        <w:ind w:firstLine="550"/>
        <w:jc w:val="both"/>
        <w:rPr>
          <w:rFonts w:ascii="Times New Roman" w:hAnsi="Times New Roman"/>
          <w:sz w:val="24"/>
          <w:szCs w:val="24"/>
        </w:rPr>
      </w:pPr>
      <w:r w:rsidRPr="00DB01D0">
        <w:rPr>
          <w:rFonts w:ascii="Times New Roman" w:hAnsi="Times New Roman"/>
          <w:sz w:val="24"/>
          <w:szCs w:val="24"/>
        </w:rPr>
        <w:t>Результаты ИФА и ПЦР могут не совпадать. Это происходит в связи с особенностями методов.</w:t>
      </w:r>
    </w:p>
    <w:p w:rsidR="005524EF" w:rsidRPr="00DB01D0" w:rsidRDefault="005524EF" w:rsidP="00581567">
      <w:pPr>
        <w:spacing w:after="0" w:line="240" w:lineRule="auto"/>
        <w:ind w:firstLine="550"/>
        <w:jc w:val="both"/>
        <w:rPr>
          <w:rFonts w:ascii="Times New Roman" w:hAnsi="Times New Roman"/>
          <w:sz w:val="24"/>
          <w:szCs w:val="24"/>
        </w:rPr>
      </w:pPr>
      <w:r w:rsidRPr="00DB01D0">
        <w:rPr>
          <w:rFonts w:ascii="Times New Roman" w:hAnsi="Times New Roman"/>
          <w:sz w:val="24"/>
          <w:szCs w:val="24"/>
        </w:rPr>
        <w:t>1. Если организм уже перенес болезнь, в нем имеется, так называемый «иммунологич</w:t>
      </w:r>
      <w:r w:rsidRPr="00DB01D0">
        <w:rPr>
          <w:rFonts w:ascii="Times New Roman" w:hAnsi="Times New Roman"/>
          <w:sz w:val="24"/>
          <w:szCs w:val="24"/>
        </w:rPr>
        <w:t>е</w:t>
      </w:r>
      <w:r w:rsidRPr="00DB01D0">
        <w:rPr>
          <w:rFonts w:ascii="Times New Roman" w:hAnsi="Times New Roman"/>
          <w:sz w:val="24"/>
          <w:szCs w:val="24"/>
        </w:rPr>
        <w:t>ский след» - выработанные на уничтожение возбудителя антитела. В этом случае результат ИФА положителен, а ПЦР</w:t>
      </w:r>
      <w:r>
        <w:rPr>
          <w:rFonts w:ascii="Times New Roman" w:hAnsi="Times New Roman"/>
          <w:sz w:val="24"/>
          <w:szCs w:val="24"/>
        </w:rPr>
        <w:t xml:space="preserve"> </w:t>
      </w:r>
      <w:r w:rsidRPr="00DB01D0">
        <w:rPr>
          <w:rFonts w:ascii="Times New Roman" w:hAnsi="Times New Roman"/>
          <w:sz w:val="24"/>
          <w:szCs w:val="24"/>
        </w:rPr>
        <w:t>-</w:t>
      </w:r>
      <w:r>
        <w:rPr>
          <w:rFonts w:ascii="Times New Roman" w:hAnsi="Times New Roman"/>
          <w:sz w:val="24"/>
          <w:szCs w:val="24"/>
        </w:rPr>
        <w:t xml:space="preserve"> </w:t>
      </w:r>
      <w:r w:rsidRPr="00DB01D0">
        <w:rPr>
          <w:rFonts w:ascii="Times New Roman" w:hAnsi="Times New Roman"/>
          <w:sz w:val="24"/>
          <w:szCs w:val="24"/>
        </w:rPr>
        <w:t>отрицателен (при полном подавлении возбудителя).</w:t>
      </w:r>
    </w:p>
    <w:p w:rsidR="005524EF" w:rsidRPr="00DB01D0" w:rsidRDefault="005524EF" w:rsidP="00581567">
      <w:pPr>
        <w:spacing w:after="0" w:line="240" w:lineRule="auto"/>
        <w:ind w:firstLine="550"/>
        <w:jc w:val="both"/>
        <w:rPr>
          <w:rFonts w:ascii="Times New Roman" w:hAnsi="Times New Roman"/>
          <w:sz w:val="24"/>
          <w:szCs w:val="24"/>
        </w:rPr>
      </w:pPr>
      <w:r w:rsidRPr="00DB01D0">
        <w:rPr>
          <w:rFonts w:ascii="Times New Roman" w:hAnsi="Times New Roman"/>
          <w:sz w:val="24"/>
          <w:szCs w:val="24"/>
        </w:rPr>
        <w:t>2. ИФА</w:t>
      </w:r>
      <w:r>
        <w:rPr>
          <w:rFonts w:ascii="Times New Roman" w:hAnsi="Times New Roman"/>
          <w:sz w:val="24"/>
          <w:szCs w:val="24"/>
        </w:rPr>
        <w:t xml:space="preserve"> </w:t>
      </w:r>
      <w:r w:rsidRPr="00DB01D0">
        <w:rPr>
          <w:rFonts w:ascii="Times New Roman" w:hAnsi="Times New Roman"/>
          <w:sz w:val="24"/>
          <w:szCs w:val="24"/>
        </w:rPr>
        <w:t>определяет иногда</w:t>
      </w:r>
      <w:r>
        <w:rPr>
          <w:rFonts w:ascii="Times New Roman" w:hAnsi="Times New Roman"/>
          <w:sz w:val="24"/>
          <w:szCs w:val="24"/>
        </w:rPr>
        <w:t xml:space="preserve"> </w:t>
      </w:r>
      <w:r w:rsidRPr="00DB01D0">
        <w:rPr>
          <w:rFonts w:ascii="Times New Roman" w:hAnsi="Times New Roman"/>
          <w:sz w:val="24"/>
          <w:szCs w:val="24"/>
        </w:rPr>
        <w:t>антитела к определенному классу возбудителей (например, все виды хламидий, а не только патогенные формы). В этом случае также ИФА</w:t>
      </w:r>
      <w:r>
        <w:rPr>
          <w:rFonts w:ascii="Times New Roman" w:hAnsi="Times New Roman"/>
          <w:sz w:val="24"/>
          <w:szCs w:val="24"/>
        </w:rPr>
        <w:t xml:space="preserve"> </w:t>
      </w:r>
      <w:r w:rsidRPr="00DB01D0">
        <w:rPr>
          <w:rFonts w:ascii="Times New Roman" w:hAnsi="Times New Roman"/>
          <w:sz w:val="24"/>
          <w:szCs w:val="24"/>
        </w:rPr>
        <w:t>-</w:t>
      </w:r>
      <w:r>
        <w:rPr>
          <w:rFonts w:ascii="Times New Roman" w:hAnsi="Times New Roman"/>
          <w:sz w:val="24"/>
          <w:szCs w:val="24"/>
        </w:rPr>
        <w:t xml:space="preserve"> </w:t>
      </w:r>
      <w:r w:rsidRPr="00DB01D0">
        <w:rPr>
          <w:rFonts w:ascii="Times New Roman" w:hAnsi="Times New Roman"/>
          <w:sz w:val="24"/>
          <w:szCs w:val="24"/>
        </w:rPr>
        <w:t>положит</w:t>
      </w:r>
      <w:r w:rsidRPr="00DB01D0">
        <w:rPr>
          <w:rFonts w:ascii="Times New Roman" w:hAnsi="Times New Roman"/>
          <w:sz w:val="24"/>
          <w:szCs w:val="24"/>
        </w:rPr>
        <w:t>е</w:t>
      </w:r>
      <w:r w:rsidRPr="00DB01D0">
        <w:rPr>
          <w:rFonts w:ascii="Times New Roman" w:hAnsi="Times New Roman"/>
          <w:sz w:val="24"/>
          <w:szCs w:val="24"/>
        </w:rPr>
        <w:t>лен, а ПЦР</w:t>
      </w:r>
      <w:r>
        <w:rPr>
          <w:rFonts w:ascii="Times New Roman" w:hAnsi="Times New Roman"/>
          <w:sz w:val="24"/>
          <w:szCs w:val="24"/>
        </w:rPr>
        <w:t xml:space="preserve"> </w:t>
      </w:r>
      <w:r w:rsidRPr="00DB01D0">
        <w:rPr>
          <w:rFonts w:ascii="Times New Roman" w:hAnsi="Times New Roman"/>
          <w:sz w:val="24"/>
          <w:szCs w:val="24"/>
        </w:rPr>
        <w:t>-</w:t>
      </w:r>
      <w:r>
        <w:rPr>
          <w:rFonts w:ascii="Times New Roman" w:hAnsi="Times New Roman"/>
          <w:sz w:val="24"/>
          <w:szCs w:val="24"/>
        </w:rPr>
        <w:t xml:space="preserve"> </w:t>
      </w:r>
      <w:r w:rsidRPr="00DB01D0">
        <w:rPr>
          <w:rFonts w:ascii="Times New Roman" w:hAnsi="Times New Roman"/>
          <w:sz w:val="24"/>
          <w:szCs w:val="24"/>
        </w:rPr>
        <w:t xml:space="preserve">отрицателен, так как дает результат по строго определенному возбудителю. </w:t>
      </w:r>
    </w:p>
    <w:p w:rsidR="005524EF" w:rsidRPr="00DB01D0" w:rsidRDefault="005524EF" w:rsidP="00581567">
      <w:pPr>
        <w:spacing w:after="0" w:line="240" w:lineRule="auto"/>
        <w:ind w:firstLine="550"/>
        <w:jc w:val="both"/>
        <w:rPr>
          <w:rFonts w:ascii="Times New Roman" w:hAnsi="Times New Roman"/>
          <w:sz w:val="24"/>
          <w:szCs w:val="24"/>
        </w:rPr>
      </w:pPr>
      <w:r w:rsidRPr="00DB01D0">
        <w:rPr>
          <w:rFonts w:ascii="Times New Roman" w:hAnsi="Times New Roman"/>
          <w:sz w:val="24"/>
          <w:szCs w:val="24"/>
        </w:rPr>
        <w:t>3. Для ИФА не имеет значения</w:t>
      </w:r>
      <w:r>
        <w:rPr>
          <w:rFonts w:ascii="Times New Roman" w:hAnsi="Times New Roman"/>
          <w:sz w:val="24"/>
          <w:szCs w:val="24"/>
        </w:rPr>
        <w:t xml:space="preserve"> </w:t>
      </w:r>
      <w:r w:rsidRPr="00DB01D0">
        <w:rPr>
          <w:rFonts w:ascii="Times New Roman" w:hAnsi="Times New Roman"/>
          <w:sz w:val="24"/>
          <w:szCs w:val="24"/>
        </w:rPr>
        <w:t>анализируемый материал, так как метод реагирует на а</w:t>
      </w:r>
      <w:r w:rsidRPr="00DB01D0">
        <w:rPr>
          <w:rFonts w:ascii="Times New Roman" w:hAnsi="Times New Roman"/>
          <w:sz w:val="24"/>
          <w:szCs w:val="24"/>
        </w:rPr>
        <w:t>н</w:t>
      </w:r>
      <w:r w:rsidRPr="00DB01D0">
        <w:rPr>
          <w:rFonts w:ascii="Times New Roman" w:hAnsi="Times New Roman"/>
          <w:sz w:val="24"/>
          <w:szCs w:val="24"/>
        </w:rPr>
        <w:t>титела с инфекцией любой локализации. ПЦР дает результаты по материалу из места локал</w:t>
      </w:r>
      <w:r w:rsidRPr="00DB01D0">
        <w:rPr>
          <w:rFonts w:ascii="Times New Roman" w:hAnsi="Times New Roman"/>
          <w:sz w:val="24"/>
          <w:szCs w:val="24"/>
        </w:rPr>
        <w:t>и</w:t>
      </w:r>
      <w:r w:rsidRPr="00DB01D0">
        <w:rPr>
          <w:rFonts w:ascii="Times New Roman" w:hAnsi="Times New Roman"/>
          <w:sz w:val="24"/>
          <w:szCs w:val="24"/>
        </w:rPr>
        <w:t>зации инфекции, то есть ИФА может дать положительный результат, а ПЦР- отрицател</w:t>
      </w:r>
      <w:r w:rsidRPr="00DB01D0">
        <w:rPr>
          <w:rFonts w:ascii="Times New Roman" w:hAnsi="Times New Roman"/>
          <w:sz w:val="24"/>
          <w:szCs w:val="24"/>
        </w:rPr>
        <w:t>ь</w:t>
      </w:r>
      <w:r w:rsidRPr="00DB01D0">
        <w:rPr>
          <w:rFonts w:ascii="Times New Roman" w:hAnsi="Times New Roman"/>
          <w:sz w:val="24"/>
          <w:szCs w:val="24"/>
        </w:rPr>
        <w:t>ный.</w:t>
      </w:r>
    </w:p>
    <w:p w:rsidR="005524EF" w:rsidRPr="00DB01D0" w:rsidRDefault="005524EF" w:rsidP="00581567">
      <w:pPr>
        <w:spacing w:after="0" w:line="240" w:lineRule="auto"/>
        <w:ind w:firstLine="550"/>
        <w:jc w:val="both"/>
        <w:rPr>
          <w:rFonts w:ascii="Times New Roman" w:hAnsi="Times New Roman"/>
          <w:sz w:val="24"/>
          <w:szCs w:val="24"/>
        </w:rPr>
      </w:pPr>
      <w:r w:rsidRPr="00DB01D0">
        <w:rPr>
          <w:rFonts w:ascii="Times New Roman" w:hAnsi="Times New Roman"/>
          <w:sz w:val="24"/>
          <w:szCs w:val="24"/>
        </w:rPr>
        <w:t>4. При наличии хронических инфекций,</w:t>
      </w:r>
      <w:r>
        <w:rPr>
          <w:rFonts w:ascii="Times New Roman" w:hAnsi="Times New Roman"/>
          <w:sz w:val="24"/>
          <w:szCs w:val="24"/>
        </w:rPr>
        <w:t xml:space="preserve"> </w:t>
      </w:r>
      <w:r w:rsidRPr="00DB01D0">
        <w:rPr>
          <w:rFonts w:ascii="Times New Roman" w:hAnsi="Times New Roman"/>
          <w:sz w:val="24"/>
          <w:szCs w:val="24"/>
        </w:rPr>
        <w:t>когда иммунная система ослаблена и не пок</w:t>
      </w:r>
      <w:r w:rsidRPr="00DB01D0">
        <w:rPr>
          <w:rFonts w:ascii="Times New Roman" w:hAnsi="Times New Roman"/>
          <w:sz w:val="24"/>
          <w:szCs w:val="24"/>
        </w:rPr>
        <w:t>а</w:t>
      </w:r>
      <w:r w:rsidRPr="00DB01D0">
        <w:rPr>
          <w:rFonts w:ascii="Times New Roman" w:hAnsi="Times New Roman"/>
          <w:sz w:val="24"/>
          <w:szCs w:val="24"/>
        </w:rPr>
        <w:t>зывает высокой сопротивляемости, а также в случаях полной И-</w:t>
      </w:r>
      <w:r>
        <w:rPr>
          <w:rFonts w:ascii="Times New Roman" w:hAnsi="Times New Roman"/>
          <w:sz w:val="24"/>
          <w:szCs w:val="24"/>
        </w:rPr>
        <w:t>Т</w:t>
      </w:r>
      <w:r w:rsidRPr="00DB01D0">
        <w:rPr>
          <w:rFonts w:ascii="Times New Roman" w:hAnsi="Times New Roman"/>
          <w:sz w:val="24"/>
          <w:szCs w:val="24"/>
        </w:rPr>
        <w:t>, ИФА–анализ может быть отрицательным (низкое антителообразование), а ПЦР</w:t>
      </w:r>
      <w:r>
        <w:rPr>
          <w:rFonts w:ascii="Times New Roman" w:hAnsi="Times New Roman"/>
          <w:sz w:val="24"/>
          <w:szCs w:val="24"/>
        </w:rPr>
        <w:t xml:space="preserve"> </w:t>
      </w:r>
      <w:r w:rsidRPr="00DB01D0">
        <w:rPr>
          <w:rFonts w:ascii="Times New Roman" w:hAnsi="Times New Roman"/>
          <w:sz w:val="24"/>
          <w:szCs w:val="24"/>
        </w:rPr>
        <w:t>- положительна, так как фиксирует н</w:t>
      </w:r>
      <w:r w:rsidRPr="00DB01D0">
        <w:rPr>
          <w:rFonts w:ascii="Times New Roman" w:hAnsi="Times New Roman"/>
          <w:sz w:val="24"/>
          <w:szCs w:val="24"/>
        </w:rPr>
        <w:t>а</w:t>
      </w:r>
      <w:r w:rsidRPr="00DB01D0">
        <w:rPr>
          <w:rFonts w:ascii="Times New Roman" w:hAnsi="Times New Roman"/>
          <w:sz w:val="24"/>
          <w:szCs w:val="24"/>
        </w:rPr>
        <w:t>личие возбудителя.</w:t>
      </w:r>
    </w:p>
    <w:p w:rsidR="005524EF" w:rsidRDefault="005524EF" w:rsidP="00742FA0">
      <w:pPr>
        <w:pStyle w:val="ListParagraph"/>
        <w:ind w:left="0" w:firstLine="709"/>
        <w:jc w:val="center"/>
        <w:rPr>
          <w:rFonts w:ascii="Times New Roman" w:hAnsi="Times New Roman"/>
          <w:b/>
          <w:sz w:val="28"/>
          <w:szCs w:val="28"/>
        </w:rPr>
      </w:pPr>
    </w:p>
    <w:p w:rsidR="005524EF" w:rsidRPr="008060BE" w:rsidRDefault="005524EF" w:rsidP="00742FA0">
      <w:pPr>
        <w:pStyle w:val="ListParagraph"/>
        <w:ind w:left="0" w:firstLine="709"/>
        <w:jc w:val="center"/>
        <w:rPr>
          <w:rFonts w:ascii="Times New Roman" w:hAnsi="Times New Roman"/>
          <w:b/>
          <w:sz w:val="28"/>
          <w:szCs w:val="28"/>
        </w:rPr>
      </w:pPr>
      <w:r w:rsidRPr="008060BE">
        <w:rPr>
          <w:rFonts w:ascii="Times New Roman" w:hAnsi="Times New Roman"/>
          <w:b/>
          <w:sz w:val="28"/>
          <w:szCs w:val="28"/>
        </w:rPr>
        <w:t>Изучение влияние кормовой добавки «ГидроЛактиВ» на воспроизв</w:t>
      </w:r>
      <w:r w:rsidRPr="008060BE">
        <w:rPr>
          <w:rFonts w:ascii="Times New Roman" w:hAnsi="Times New Roman"/>
          <w:b/>
          <w:sz w:val="28"/>
          <w:szCs w:val="28"/>
        </w:rPr>
        <w:t>о</w:t>
      </w:r>
      <w:r w:rsidRPr="008060BE">
        <w:rPr>
          <w:rFonts w:ascii="Times New Roman" w:hAnsi="Times New Roman"/>
          <w:b/>
          <w:sz w:val="28"/>
          <w:szCs w:val="28"/>
        </w:rPr>
        <w:t>дительную способность крольчих и рост крольчат</w:t>
      </w:r>
    </w:p>
    <w:p w:rsidR="005524EF" w:rsidRDefault="005524EF" w:rsidP="00742FA0">
      <w:pPr>
        <w:pStyle w:val="ListParagraph"/>
        <w:ind w:left="0"/>
        <w:jc w:val="both"/>
        <w:rPr>
          <w:rFonts w:ascii="Times New Roman" w:hAnsi="Times New Roman"/>
          <w:sz w:val="28"/>
          <w:szCs w:val="28"/>
        </w:rPr>
      </w:pPr>
    </w:p>
    <w:p w:rsidR="005524EF" w:rsidRDefault="005524EF" w:rsidP="00742FA0">
      <w:pPr>
        <w:pStyle w:val="ListParagraph"/>
        <w:ind w:left="0"/>
        <w:jc w:val="both"/>
        <w:rPr>
          <w:rFonts w:ascii="Times New Roman" w:hAnsi="Times New Roman"/>
          <w:sz w:val="28"/>
          <w:szCs w:val="28"/>
        </w:rPr>
      </w:pPr>
      <w:r w:rsidRPr="00742FA0">
        <w:rPr>
          <w:rFonts w:ascii="Times New Roman" w:hAnsi="Times New Roman"/>
          <w:sz w:val="28"/>
          <w:szCs w:val="28"/>
          <w:u w:val="single"/>
        </w:rPr>
        <w:t>Авторы проекта:</w:t>
      </w:r>
      <w:r>
        <w:rPr>
          <w:rFonts w:ascii="Times New Roman" w:hAnsi="Times New Roman"/>
          <w:sz w:val="28"/>
          <w:szCs w:val="28"/>
        </w:rPr>
        <w:t xml:space="preserve"> </w:t>
      </w:r>
      <w:r w:rsidRPr="008060BE">
        <w:rPr>
          <w:rFonts w:ascii="Times New Roman" w:hAnsi="Times New Roman"/>
          <w:sz w:val="28"/>
          <w:szCs w:val="28"/>
        </w:rPr>
        <w:t>Трубчанино</w:t>
      </w:r>
      <w:r>
        <w:rPr>
          <w:rFonts w:ascii="Times New Roman" w:hAnsi="Times New Roman"/>
          <w:sz w:val="28"/>
          <w:szCs w:val="28"/>
        </w:rPr>
        <w:t xml:space="preserve">ва Н.С., </w:t>
      </w:r>
      <w:r w:rsidRPr="008060BE">
        <w:rPr>
          <w:rFonts w:ascii="Times New Roman" w:hAnsi="Times New Roman"/>
          <w:sz w:val="28"/>
          <w:szCs w:val="28"/>
        </w:rPr>
        <w:t>Походня Г.С., Федорчук Е.Г., Еремен</w:t>
      </w:r>
      <w:r>
        <w:rPr>
          <w:rFonts w:ascii="Times New Roman" w:hAnsi="Times New Roman"/>
          <w:sz w:val="28"/>
          <w:szCs w:val="28"/>
        </w:rPr>
        <w:t>ко Е.П.,</w:t>
      </w:r>
      <w:r w:rsidRPr="008060BE">
        <w:rPr>
          <w:rFonts w:ascii="Times New Roman" w:hAnsi="Times New Roman"/>
          <w:sz w:val="28"/>
          <w:szCs w:val="28"/>
        </w:rPr>
        <w:t xml:space="preserve"> Зданович С.Н., Гетьман З.И.</w:t>
      </w:r>
    </w:p>
    <w:p w:rsidR="005524EF" w:rsidRPr="00ED17C6" w:rsidRDefault="005524EF" w:rsidP="0065066B">
      <w:pPr>
        <w:spacing w:after="0" w:line="240" w:lineRule="auto"/>
        <w:ind w:firstLine="550"/>
        <w:jc w:val="both"/>
        <w:rPr>
          <w:rFonts w:ascii="Times New Roman" w:hAnsi="Times New Roman"/>
          <w:sz w:val="24"/>
          <w:szCs w:val="24"/>
        </w:rPr>
      </w:pPr>
      <w:r w:rsidRPr="00ED17C6">
        <w:rPr>
          <w:rFonts w:ascii="Times New Roman" w:hAnsi="Times New Roman"/>
          <w:sz w:val="24"/>
          <w:szCs w:val="24"/>
        </w:rPr>
        <w:t>Одним из перспективных направлений повышения продуктивности животных являе</w:t>
      </w:r>
      <w:r w:rsidRPr="00ED17C6">
        <w:rPr>
          <w:rFonts w:ascii="Times New Roman" w:hAnsi="Times New Roman"/>
          <w:sz w:val="24"/>
          <w:szCs w:val="24"/>
        </w:rPr>
        <w:t>т</w:t>
      </w:r>
      <w:r w:rsidRPr="00ED17C6">
        <w:rPr>
          <w:rFonts w:ascii="Times New Roman" w:hAnsi="Times New Roman"/>
          <w:sz w:val="24"/>
          <w:szCs w:val="24"/>
        </w:rPr>
        <w:t>ся использование продуктов микробиотехнологической переработки молочных сывороток.</w:t>
      </w:r>
    </w:p>
    <w:p w:rsidR="005524EF" w:rsidRPr="00ED17C6" w:rsidRDefault="005524EF" w:rsidP="0065066B">
      <w:pPr>
        <w:spacing w:after="0" w:line="240" w:lineRule="auto"/>
        <w:ind w:firstLine="550"/>
        <w:jc w:val="both"/>
        <w:rPr>
          <w:rFonts w:ascii="Times New Roman" w:hAnsi="Times New Roman"/>
          <w:sz w:val="24"/>
          <w:szCs w:val="24"/>
        </w:rPr>
      </w:pPr>
      <w:r w:rsidRPr="00ED17C6">
        <w:rPr>
          <w:rFonts w:ascii="Times New Roman" w:hAnsi="Times New Roman"/>
          <w:sz w:val="24"/>
          <w:szCs w:val="24"/>
        </w:rPr>
        <w:t>В настоящее время компанией ПТК «Лактив» была разработана и запатентована новая технология производства и использования молочных сывороток, гидролизованных и обог</w:t>
      </w:r>
      <w:r w:rsidRPr="00ED17C6">
        <w:rPr>
          <w:rFonts w:ascii="Times New Roman" w:hAnsi="Times New Roman"/>
          <w:sz w:val="24"/>
          <w:szCs w:val="24"/>
        </w:rPr>
        <w:t>а</w:t>
      </w:r>
      <w:r w:rsidRPr="00ED17C6">
        <w:rPr>
          <w:rFonts w:ascii="Times New Roman" w:hAnsi="Times New Roman"/>
          <w:sz w:val="24"/>
          <w:szCs w:val="24"/>
        </w:rPr>
        <w:t xml:space="preserve">щенных лактатами «ГидроЛактиВ». </w:t>
      </w:r>
    </w:p>
    <w:p w:rsidR="005524EF" w:rsidRPr="00ED17C6" w:rsidRDefault="005524EF" w:rsidP="0065066B">
      <w:pPr>
        <w:spacing w:after="0" w:line="240" w:lineRule="auto"/>
        <w:ind w:firstLine="550"/>
        <w:jc w:val="both"/>
        <w:rPr>
          <w:rFonts w:ascii="Times New Roman" w:hAnsi="Times New Roman"/>
          <w:sz w:val="24"/>
          <w:szCs w:val="24"/>
        </w:rPr>
      </w:pPr>
      <w:r w:rsidRPr="00ED17C6">
        <w:rPr>
          <w:rFonts w:ascii="Times New Roman" w:hAnsi="Times New Roman"/>
          <w:sz w:val="24"/>
          <w:szCs w:val="24"/>
        </w:rPr>
        <w:t>Кормовая добавка «ГидроЛактиВ» является 100 % натуральным и экологически чи</w:t>
      </w:r>
      <w:r w:rsidRPr="00ED17C6">
        <w:rPr>
          <w:rFonts w:ascii="Times New Roman" w:hAnsi="Times New Roman"/>
          <w:sz w:val="24"/>
          <w:szCs w:val="24"/>
        </w:rPr>
        <w:t>с</w:t>
      </w:r>
      <w:r w:rsidRPr="00ED17C6">
        <w:rPr>
          <w:rFonts w:ascii="Times New Roman" w:hAnsi="Times New Roman"/>
          <w:sz w:val="24"/>
          <w:szCs w:val="24"/>
        </w:rPr>
        <w:t>тым продуктом. В его составе нет антибиотиков, гормонов роста, генномодифицированных орг</w:t>
      </w:r>
      <w:r w:rsidRPr="00ED17C6">
        <w:rPr>
          <w:rFonts w:ascii="Times New Roman" w:hAnsi="Times New Roman"/>
          <w:sz w:val="24"/>
          <w:szCs w:val="24"/>
        </w:rPr>
        <w:t>а</w:t>
      </w:r>
      <w:r w:rsidRPr="00ED17C6">
        <w:rPr>
          <w:rFonts w:ascii="Times New Roman" w:hAnsi="Times New Roman"/>
          <w:sz w:val="24"/>
          <w:szCs w:val="24"/>
        </w:rPr>
        <w:t>низмов и их продуктов, консервантов и любых других добавок. В состав добавки наряду с хелатными соединениями – лактатами минеральных элементов (Ca, Na, K, Mg, P, Со, Cu, Fe, Zn, Mn, Cr, Ni, Se) входят витамины (С, Е, В</w:t>
      </w:r>
      <w:r w:rsidRPr="00ED17C6">
        <w:rPr>
          <w:rFonts w:ascii="Times New Roman" w:hAnsi="Times New Roman"/>
          <w:sz w:val="24"/>
          <w:szCs w:val="24"/>
          <w:vertAlign w:val="subscript"/>
        </w:rPr>
        <w:t>1</w:t>
      </w:r>
      <w:r w:rsidRPr="00ED17C6">
        <w:rPr>
          <w:rFonts w:ascii="Times New Roman" w:hAnsi="Times New Roman"/>
          <w:sz w:val="24"/>
          <w:szCs w:val="24"/>
        </w:rPr>
        <w:t>, В</w:t>
      </w:r>
      <w:r w:rsidRPr="00ED17C6">
        <w:rPr>
          <w:rFonts w:ascii="Times New Roman" w:hAnsi="Times New Roman"/>
          <w:sz w:val="24"/>
          <w:szCs w:val="24"/>
          <w:vertAlign w:val="subscript"/>
        </w:rPr>
        <w:t>7</w:t>
      </w:r>
      <w:r w:rsidRPr="00ED17C6">
        <w:rPr>
          <w:rFonts w:ascii="Times New Roman" w:hAnsi="Times New Roman"/>
          <w:sz w:val="24"/>
          <w:szCs w:val="24"/>
        </w:rPr>
        <w:t>, В</w:t>
      </w:r>
      <w:r w:rsidRPr="00ED17C6">
        <w:rPr>
          <w:rFonts w:ascii="Times New Roman" w:hAnsi="Times New Roman"/>
          <w:sz w:val="24"/>
          <w:szCs w:val="24"/>
          <w:vertAlign w:val="subscript"/>
        </w:rPr>
        <w:t>9</w:t>
      </w:r>
      <w:r w:rsidRPr="00ED17C6">
        <w:rPr>
          <w:rFonts w:ascii="Times New Roman" w:hAnsi="Times New Roman"/>
          <w:sz w:val="24"/>
          <w:szCs w:val="24"/>
        </w:rPr>
        <w:t>, В</w:t>
      </w:r>
      <w:r w:rsidRPr="00ED17C6">
        <w:rPr>
          <w:rFonts w:ascii="Times New Roman" w:hAnsi="Times New Roman"/>
          <w:sz w:val="24"/>
          <w:szCs w:val="24"/>
          <w:vertAlign w:val="subscript"/>
        </w:rPr>
        <w:t>12</w:t>
      </w:r>
      <w:r w:rsidRPr="00ED17C6">
        <w:rPr>
          <w:rFonts w:ascii="Times New Roman" w:hAnsi="Times New Roman"/>
          <w:sz w:val="24"/>
          <w:szCs w:val="24"/>
        </w:rPr>
        <w:t>), провитамины (бета-каротин, эрг</w:t>
      </w:r>
      <w:r w:rsidRPr="00ED17C6">
        <w:rPr>
          <w:rFonts w:ascii="Times New Roman" w:hAnsi="Times New Roman"/>
          <w:sz w:val="24"/>
          <w:szCs w:val="24"/>
        </w:rPr>
        <w:t>о</w:t>
      </w:r>
      <w:r w:rsidRPr="00ED17C6">
        <w:rPr>
          <w:rFonts w:ascii="Times New Roman" w:hAnsi="Times New Roman"/>
          <w:sz w:val="24"/>
          <w:szCs w:val="24"/>
        </w:rPr>
        <w:t>стерин), олигопептиды, свободные аминокислоты, полисахариды, различные органич</w:t>
      </w:r>
      <w:r w:rsidRPr="00ED17C6">
        <w:rPr>
          <w:rFonts w:ascii="Times New Roman" w:hAnsi="Times New Roman"/>
          <w:sz w:val="24"/>
          <w:szCs w:val="24"/>
        </w:rPr>
        <w:t>е</w:t>
      </w:r>
      <w:r w:rsidRPr="00ED17C6">
        <w:rPr>
          <w:rFonts w:ascii="Times New Roman" w:hAnsi="Times New Roman"/>
          <w:sz w:val="24"/>
          <w:szCs w:val="24"/>
        </w:rPr>
        <w:t>ские кислоты и другие биологически активные вещества, а также живая пробиотическая культура лактобактерий (преимущественно Lactobacillus bulgaricus и Lactobacillus acidophilus).</w:t>
      </w:r>
    </w:p>
    <w:p w:rsidR="005524EF" w:rsidRPr="00ED17C6" w:rsidRDefault="005524EF" w:rsidP="0065066B">
      <w:pPr>
        <w:spacing w:after="0" w:line="240" w:lineRule="auto"/>
        <w:ind w:firstLine="550"/>
        <w:jc w:val="both"/>
        <w:rPr>
          <w:rFonts w:ascii="Times New Roman" w:hAnsi="Times New Roman"/>
          <w:sz w:val="24"/>
          <w:szCs w:val="24"/>
        </w:rPr>
      </w:pPr>
      <w:r w:rsidRPr="00ED17C6">
        <w:rPr>
          <w:rFonts w:ascii="Times New Roman" w:hAnsi="Times New Roman"/>
          <w:sz w:val="24"/>
          <w:szCs w:val="24"/>
        </w:rPr>
        <w:t>Установлено, что высокая</w:t>
      </w:r>
      <w:r>
        <w:rPr>
          <w:rFonts w:ascii="Times New Roman" w:hAnsi="Times New Roman"/>
          <w:sz w:val="24"/>
          <w:szCs w:val="24"/>
        </w:rPr>
        <w:t xml:space="preserve"> </w:t>
      </w:r>
      <w:r w:rsidRPr="00ED17C6">
        <w:rPr>
          <w:rFonts w:ascii="Times New Roman" w:hAnsi="Times New Roman"/>
          <w:sz w:val="24"/>
          <w:szCs w:val="24"/>
        </w:rPr>
        <w:t>биологическая ценность "Гидролактива" обусловлена как с</w:t>
      </w:r>
      <w:r w:rsidRPr="00ED17C6">
        <w:rPr>
          <w:rFonts w:ascii="Times New Roman" w:hAnsi="Times New Roman"/>
          <w:sz w:val="24"/>
          <w:szCs w:val="24"/>
        </w:rPr>
        <w:t>о</w:t>
      </w:r>
      <w:r w:rsidRPr="00ED17C6">
        <w:rPr>
          <w:rFonts w:ascii="Times New Roman" w:hAnsi="Times New Roman"/>
          <w:sz w:val="24"/>
          <w:szCs w:val="24"/>
        </w:rPr>
        <w:t>ставом, так и наноформой белково-пептидного комплекса. Именно нанодисперсность обе</w:t>
      </w:r>
      <w:r w:rsidRPr="00ED17C6">
        <w:rPr>
          <w:rFonts w:ascii="Times New Roman" w:hAnsi="Times New Roman"/>
          <w:sz w:val="24"/>
          <w:szCs w:val="24"/>
        </w:rPr>
        <w:t>с</w:t>
      </w:r>
      <w:r w:rsidRPr="00ED17C6">
        <w:rPr>
          <w:rFonts w:ascii="Times New Roman" w:hAnsi="Times New Roman"/>
          <w:sz w:val="24"/>
          <w:szCs w:val="24"/>
        </w:rPr>
        <w:t>печивает высокую всасываемость и эффективность данной кормовой добавки.</w:t>
      </w:r>
    </w:p>
    <w:p w:rsidR="005524EF" w:rsidRPr="00ED17C6" w:rsidRDefault="005524EF" w:rsidP="0065066B">
      <w:pPr>
        <w:spacing w:after="0" w:line="240" w:lineRule="auto"/>
        <w:ind w:firstLine="550"/>
        <w:jc w:val="both"/>
        <w:rPr>
          <w:rFonts w:ascii="Times New Roman" w:hAnsi="Times New Roman"/>
          <w:sz w:val="24"/>
          <w:szCs w:val="24"/>
        </w:rPr>
      </w:pPr>
      <w:r w:rsidRPr="00ED17C6">
        <w:rPr>
          <w:rFonts w:ascii="Times New Roman" w:hAnsi="Times New Roman"/>
          <w:sz w:val="24"/>
          <w:szCs w:val="24"/>
        </w:rPr>
        <w:t xml:space="preserve">Результатами многочисленных исследований проведенных на крупном рогатом скоте, свиньях, сельскохозяйственной птице, пушных зверях доказана высокая зоотехническая и экономическая эффективность использования кормовой добавки «ГидроЛактиВ» в рационах сельскохозяйственных животных. </w:t>
      </w:r>
    </w:p>
    <w:p w:rsidR="005524EF" w:rsidRDefault="005524EF" w:rsidP="0065066B">
      <w:pPr>
        <w:spacing w:after="0" w:line="240" w:lineRule="auto"/>
        <w:ind w:firstLine="550"/>
        <w:jc w:val="both"/>
        <w:rPr>
          <w:rFonts w:ascii="Times New Roman" w:hAnsi="Times New Roman"/>
          <w:sz w:val="24"/>
          <w:szCs w:val="24"/>
        </w:rPr>
      </w:pPr>
      <w:r w:rsidRPr="00ED17C6">
        <w:rPr>
          <w:rFonts w:ascii="Times New Roman" w:hAnsi="Times New Roman"/>
          <w:sz w:val="24"/>
          <w:szCs w:val="24"/>
        </w:rPr>
        <w:t>В связи с вышеизложенным, изучение использования кормовой добавки «ГидроЛа</w:t>
      </w:r>
      <w:r w:rsidRPr="00ED17C6">
        <w:rPr>
          <w:rFonts w:ascii="Times New Roman" w:hAnsi="Times New Roman"/>
          <w:sz w:val="24"/>
          <w:szCs w:val="24"/>
        </w:rPr>
        <w:t>к</w:t>
      </w:r>
      <w:r w:rsidRPr="00ED17C6">
        <w:rPr>
          <w:rFonts w:ascii="Times New Roman" w:hAnsi="Times New Roman"/>
          <w:sz w:val="24"/>
          <w:szCs w:val="24"/>
        </w:rPr>
        <w:t>тиВ» в рационах кроликов является актуальным и имеет важное научное и практическое зн</w:t>
      </w:r>
      <w:r w:rsidRPr="00ED17C6">
        <w:rPr>
          <w:rFonts w:ascii="Times New Roman" w:hAnsi="Times New Roman"/>
          <w:sz w:val="24"/>
          <w:szCs w:val="24"/>
        </w:rPr>
        <w:t>а</w:t>
      </w:r>
      <w:r w:rsidRPr="00ED17C6">
        <w:rPr>
          <w:rFonts w:ascii="Times New Roman" w:hAnsi="Times New Roman"/>
          <w:sz w:val="24"/>
          <w:szCs w:val="24"/>
        </w:rPr>
        <w:t>чение. На основе полученных данных будут разработаны оптимальные дозы введения корм</w:t>
      </w:r>
      <w:r w:rsidRPr="00ED17C6">
        <w:rPr>
          <w:rFonts w:ascii="Times New Roman" w:hAnsi="Times New Roman"/>
          <w:sz w:val="24"/>
          <w:szCs w:val="24"/>
        </w:rPr>
        <w:t>о</w:t>
      </w:r>
      <w:r w:rsidRPr="00ED17C6">
        <w:rPr>
          <w:rFonts w:ascii="Times New Roman" w:hAnsi="Times New Roman"/>
          <w:sz w:val="24"/>
          <w:szCs w:val="24"/>
        </w:rPr>
        <w:t>вой добавки «ГидроЛактив» в рацион крольчих в зависимости от физиологического состо</w:t>
      </w:r>
      <w:r w:rsidRPr="00ED17C6">
        <w:rPr>
          <w:rFonts w:ascii="Times New Roman" w:hAnsi="Times New Roman"/>
          <w:sz w:val="24"/>
          <w:szCs w:val="24"/>
        </w:rPr>
        <w:t>я</w:t>
      </w:r>
      <w:r w:rsidRPr="00ED17C6">
        <w:rPr>
          <w:rFonts w:ascii="Times New Roman" w:hAnsi="Times New Roman"/>
          <w:sz w:val="24"/>
          <w:szCs w:val="24"/>
        </w:rPr>
        <w:t>ния; рекомендации по применению кормовой добавки «ГидроЛактив» в кормлении кроликов.</w:t>
      </w:r>
    </w:p>
    <w:p w:rsidR="005524EF" w:rsidRPr="0038304E" w:rsidRDefault="005524EF" w:rsidP="0065066B">
      <w:pPr>
        <w:spacing w:after="0" w:line="240" w:lineRule="auto"/>
        <w:ind w:firstLine="550"/>
        <w:jc w:val="both"/>
        <w:rPr>
          <w:rFonts w:ascii="Times New Roman" w:hAnsi="Times New Roman"/>
          <w:sz w:val="24"/>
          <w:szCs w:val="24"/>
        </w:rPr>
      </w:pPr>
    </w:p>
    <w:p w:rsidR="005524EF" w:rsidRPr="008060BE" w:rsidRDefault="005524EF" w:rsidP="0065066B">
      <w:pPr>
        <w:pStyle w:val="ListParagraph"/>
        <w:spacing w:line="240" w:lineRule="auto"/>
        <w:ind w:left="0" w:firstLine="709"/>
        <w:jc w:val="center"/>
        <w:rPr>
          <w:rFonts w:ascii="Times New Roman" w:hAnsi="Times New Roman"/>
          <w:b/>
          <w:sz w:val="28"/>
          <w:szCs w:val="28"/>
        </w:rPr>
      </w:pPr>
      <w:r w:rsidRPr="008060BE">
        <w:rPr>
          <w:rFonts w:ascii="Times New Roman" w:hAnsi="Times New Roman"/>
          <w:b/>
          <w:sz w:val="28"/>
          <w:szCs w:val="28"/>
        </w:rPr>
        <w:t>Влияние ландшафтных систем земледелия на выполнение экосисте</w:t>
      </w:r>
      <w:r w:rsidRPr="008060BE">
        <w:rPr>
          <w:rFonts w:ascii="Times New Roman" w:hAnsi="Times New Roman"/>
          <w:b/>
          <w:sz w:val="28"/>
          <w:szCs w:val="28"/>
        </w:rPr>
        <w:t>м</w:t>
      </w:r>
      <w:r w:rsidRPr="008060BE">
        <w:rPr>
          <w:rFonts w:ascii="Times New Roman" w:hAnsi="Times New Roman"/>
          <w:b/>
          <w:sz w:val="28"/>
          <w:szCs w:val="28"/>
        </w:rPr>
        <w:t>ных функций преобразованными агроландшафтами</w:t>
      </w:r>
    </w:p>
    <w:p w:rsidR="005524EF" w:rsidRDefault="005524EF" w:rsidP="008060BE">
      <w:pPr>
        <w:pStyle w:val="ListParagraph"/>
        <w:ind w:left="0" w:firstLine="709"/>
        <w:jc w:val="both"/>
        <w:rPr>
          <w:rFonts w:ascii="Times New Roman" w:hAnsi="Times New Roman"/>
          <w:sz w:val="28"/>
          <w:szCs w:val="28"/>
        </w:rPr>
      </w:pPr>
    </w:p>
    <w:p w:rsidR="005524EF" w:rsidRDefault="005524EF" w:rsidP="00742FA0">
      <w:pPr>
        <w:pStyle w:val="ListParagraph"/>
        <w:ind w:left="0"/>
        <w:jc w:val="both"/>
        <w:rPr>
          <w:rFonts w:ascii="Times New Roman" w:hAnsi="Times New Roman"/>
          <w:sz w:val="28"/>
          <w:szCs w:val="28"/>
        </w:rPr>
      </w:pPr>
      <w:r w:rsidRPr="00742FA0">
        <w:rPr>
          <w:rFonts w:ascii="Times New Roman" w:hAnsi="Times New Roman"/>
          <w:sz w:val="28"/>
          <w:szCs w:val="28"/>
          <w:u w:val="single"/>
        </w:rPr>
        <w:t>Авторы проекта</w:t>
      </w:r>
      <w:r w:rsidRPr="0065066B">
        <w:rPr>
          <w:rFonts w:ascii="Times New Roman" w:hAnsi="Times New Roman"/>
          <w:sz w:val="28"/>
          <w:szCs w:val="28"/>
        </w:rPr>
        <w:t xml:space="preserve">: </w:t>
      </w:r>
      <w:r w:rsidRPr="008060BE">
        <w:rPr>
          <w:rFonts w:ascii="Times New Roman" w:hAnsi="Times New Roman"/>
          <w:sz w:val="28"/>
          <w:szCs w:val="28"/>
        </w:rPr>
        <w:t>Котлярова Е.Г., Титовская А.И., Линков С.А., Акинчин А.В., М.И. Артуганова</w:t>
      </w:r>
    </w:p>
    <w:p w:rsidR="005524EF" w:rsidRPr="009B6D6F" w:rsidRDefault="005524EF" w:rsidP="009B6D6F">
      <w:pPr>
        <w:widowControl w:val="0"/>
        <w:spacing w:after="0" w:line="240" w:lineRule="auto"/>
        <w:ind w:firstLine="540"/>
        <w:jc w:val="both"/>
        <w:rPr>
          <w:rFonts w:ascii="Times New Roman" w:hAnsi="Times New Roman"/>
          <w:sz w:val="24"/>
          <w:szCs w:val="24"/>
        </w:rPr>
      </w:pPr>
      <w:r w:rsidRPr="009B6D6F">
        <w:rPr>
          <w:rFonts w:ascii="Times New Roman" w:hAnsi="Times New Roman"/>
          <w:sz w:val="24"/>
          <w:szCs w:val="24"/>
        </w:rPr>
        <w:t xml:space="preserve">Целенаправленное изменение </w:t>
      </w:r>
      <w:r w:rsidRPr="009B6D6F">
        <w:rPr>
          <w:rStyle w:val="FontStyle14"/>
          <w:sz w:val="24"/>
          <w:szCs w:val="24"/>
        </w:rPr>
        <w:t xml:space="preserve">природных экосистем </w:t>
      </w:r>
      <w:r w:rsidRPr="009B6D6F">
        <w:rPr>
          <w:rFonts w:ascii="Times New Roman" w:hAnsi="Times New Roman"/>
          <w:sz w:val="24"/>
          <w:szCs w:val="24"/>
        </w:rPr>
        <w:t>для увеличения производства пр</w:t>
      </w:r>
      <w:r w:rsidRPr="009B6D6F">
        <w:rPr>
          <w:rFonts w:ascii="Times New Roman" w:hAnsi="Times New Roman"/>
          <w:sz w:val="24"/>
          <w:szCs w:val="24"/>
        </w:rPr>
        <w:t>о</w:t>
      </w:r>
      <w:r w:rsidRPr="009B6D6F">
        <w:rPr>
          <w:rFonts w:ascii="Times New Roman" w:hAnsi="Times New Roman"/>
          <w:sz w:val="24"/>
          <w:szCs w:val="24"/>
        </w:rPr>
        <w:t xml:space="preserve">дукции и </w:t>
      </w:r>
      <w:r w:rsidRPr="009B6D6F">
        <w:rPr>
          <w:rStyle w:val="FontStyle14"/>
          <w:sz w:val="24"/>
          <w:szCs w:val="24"/>
        </w:rPr>
        <w:t xml:space="preserve">превращение их в сельскохозяйственные угодья традиционно рассматриваются как нарушение, и даже потеря ими средообразующих функций. </w:t>
      </w:r>
      <w:r w:rsidRPr="009B6D6F">
        <w:rPr>
          <w:rFonts w:ascii="Times New Roman" w:hAnsi="Times New Roman"/>
          <w:sz w:val="24"/>
          <w:szCs w:val="24"/>
        </w:rPr>
        <w:t>Заменить естественные механи</w:t>
      </w:r>
      <w:r w:rsidRPr="009B6D6F">
        <w:rPr>
          <w:rFonts w:ascii="Times New Roman" w:hAnsi="Times New Roman"/>
          <w:sz w:val="24"/>
          <w:szCs w:val="24"/>
        </w:rPr>
        <w:t>з</w:t>
      </w:r>
      <w:r w:rsidRPr="009B6D6F">
        <w:rPr>
          <w:rFonts w:ascii="Times New Roman" w:hAnsi="Times New Roman"/>
          <w:sz w:val="24"/>
          <w:szCs w:val="24"/>
        </w:rPr>
        <w:t>мы биосферной регуляции техническими средствами человек сегодня и в ближайшем буд</w:t>
      </w:r>
      <w:r w:rsidRPr="009B6D6F">
        <w:rPr>
          <w:rFonts w:ascii="Times New Roman" w:hAnsi="Times New Roman"/>
          <w:sz w:val="24"/>
          <w:szCs w:val="24"/>
        </w:rPr>
        <w:t>у</w:t>
      </w:r>
      <w:r w:rsidRPr="009B6D6F">
        <w:rPr>
          <w:rFonts w:ascii="Times New Roman" w:hAnsi="Times New Roman"/>
          <w:sz w:val="24"/>
          <w:szCs w:val="24"/>
        </w:rPr>
        <w:t>щем не в состоянии , поскольку сложность взаимосвязей и зависимостей в биосфере намного порядков превосходят параметры всех современных технических систем. Однако перманен</w:t>
      </w:r>
      <w:r w:rsidRPr="009B6D6F">
        <w:rPr>
          <w:rFonts w:ascii="Times New Roman" w:hAnsi="Times New Roman"/>
          <w:sz w:val="24"/>
          <w:szCs w:val="24"/>
        </w:rPr>
        <w:t>т</w:t>
      </w:r>
      <w:r w:rsidRPr="009B6D6F">
        <w:rPr>
          <w:rFonts w:ascii="Times New Roman" w:hAnsi="Times New Roman"/>
          <w:sz w:val="24"/>
          <w:szCs w:val="24"/>
        </w:rPr>
        <w:t>ный продовольственный кризис</w:t>
      </w:r>
      <w:r>
        <w:rPr>
          <w:rFonts w:ascii="Times New Roman" w:hAnsi="Times New Roman"/>
          <w:sz w:val="24"/>
          <w:szCs w:val="24"/>
        </w:rPr>
        <w:t xml:space="preserve"> </w:t>
      </w:r>
      <w:r w:rsidRPr="009B6D6F">
        <w:rPr>
          <w:rFonts w:ascii="Times New Roman" w:hAnsi="Times New Roman"/>
          <w:sz w:val="24"/>
          <w:szCs w:val="24"/>
        </w:rPr>
        <w:t>планетарного масштаба не позволяет</w:t>
      </w:r>
      <w:r>
        <w:rPr>
          <w:rFonts w:ascii="Times New Roman" w:hAnsi="Times New Roman"/>
          <w:sz w:val="24"/>
          <w:szCs w:val="24"/>
        </w:rPr>
        <w:t xml:space="preserve"> </w:t>
      </w:r>
      <w:r w:rsidRPr="009B6D6F">
        <w:rPr>
          <w:rFonts w:ascii="Times New Roman" w:hAnsi="Times New Roman"/>
          <w:sz w:val="24"/>
          <w:szCs w:val="24"/>
        </w:rPr>
        <w:t>выводить земли из сельскохозяйственного оборота в больших объемах; скорее, наоборот, в результате инте</w:t>
      </w:r>
      <w:r w:rsidRPr="009B6D6F">
        <w:rPr>
          <w:rFonts w:ascii="Times New Roman" w:hAnsi="Times New Roman"/>
          <w:sz w:val="24"/>
          <w:szCs w:val="24"/>
        </w:rPr>
        <w:t>н</w:t>
      </w:r>
      <w:r w:rsidRPr="009B6D6F">
        <w:rPr>
          <w:rFonts w:ascii="Times New Roman" w:hAnsi="Times New Roman"/>
          <w:sz w:val="24"/>
          <w:szCs w:val="24"/>
        </w:rPr>
        <w:t>сивной эксплуатации приводит к их деградации, особенно эрозии и дефляции.</w:t>
      </w:r>
    </w:p>
    <w:p w:rsidR="005524EF" w:rsidRPr="009B6D6F" w:rsidRDefault="005524EF" w:rsidP="009B6D6F">
      <w:pPr>
        <w:widowControl w:val="0"/>
        <w:spacing w:after="0" w:line="240" w:lineRule="auto"/>
        <w:ind w:firstLine="539"/>
        <w:jc w:val="both"/>
        <w:rPr>
          <w:rFonts w:ascii="Times New Roman" w:hAnsi="Times New Roman"/>
          <w:sz w:val="24"/>
          <w:szCs w:val="24"/>
        </w:rPr>
      </w:pPr>
      <w:r w:rsidRPr="009B6D6F">
        <w:rPr>
          <w:rFonts w:ascii="Times New Roman" w:hAnsi="Times New Roman"/>
          <w:sz w:val="24"/>
          <w:szCs w:val="24"/>
        </w:rPr>
        <w:t>Улучшение выполнения экосистемных функций подтверждено увеличением показат</w:t>
      </w:r>
      <w:r w:rsidRPr="009B6D6F">
        <w:rPr>
          <w:rFonts w:ascii="Times New Roman" w:hAnsi="Times New Roman"/>
          <w:sz w:val="24"/>
          <w:szCs w:val="24"/>
        </w:rPr>
        <w:t>е</w:t>
      </w:r>
      <w:r w:rsidRPr="009B6D6F">
        <w:rPr>
          <w:rFonts w:ascii="Times New Roman" w:hAnsi="Times New Roman"/>
          <w:sz w:val="24"/>
          <w:szCs w:val="24"/>
        </w:rPr>
        <w:t>лей продуктивности и суммарной биомассы растительных сообществ, их видового разноо</w:t>
      </w:r>
      <w:r w:rsidRPr="009B6D6F">
        <w:rPr>
          <w:rFonts w:ascii="Times New Roman" w:hAnsi="Times New Roman"/>
          <w:sz w:val="24"/>
          <w:szCs w:val="24"/>
        </w:rPr>
        <w:t>б</w:t>
      </w:r>
      <w:r w:rsidRPr="009B6D6F">
        <w:rPr>
          <w:rFonts w:ascii="Times New Roman" w:hAnsi="Times New Roman"/>
          <w:sz w:val="24"/>
          <w:szCs w:val="24"/>
        </w:rPr>
        <w:t>разия, а также усилением потоков вещества и энергии. Кроме того, было установлено, что при освоении ландшафтных систем земледелия происходить повышение плодородия почв, что особенно значимо на фоне его тотальной повсеместной потери, большей частью в резул</w:t>
      </w:r>
      <w:r w:rsidRPr="009B6D6F">
        <w:rPr>
          <w:rFonts w:ascii="Times New Roman" w:hAnsi="Times New Roman"/>
          <w:sz w:val="24"/>
          <w:szCs w:val="24"/>
        </w:rPr>
        <w:t>ь</w:t>
      </w:r>
      <w:r w:rsidRPr="009B6D6F">
        <w:rPr>
          <w:rFonts w:ascii="Times New Roman" w:hAnsi="Times New Roman"/>
          <w:sz w:val="24"/>
          <w:szCs w:val="24"/>
        </w:rPr>
        <w:t>тате эрозии.</w:t>
      </w:r>
    </w:p>
    <w:p w:rsidR="005524EF" w:rsidRPr="009B6D6F" w:rsidRDefault="005524EF" w:rsidP="009B6D6F">
      <w:pPr>
        <w:spacing w:after="0" w:line="240" w:lineRule="auto"/>
        <w:ind w:firstLine="539"/>
        <w:jc w:val="both"/>
        <w:rPr>
          <w:rFonts w:ascii="Times New Roman" w:hAnsi="Times New Roman"/>
          <w:sz w:val="24"/>
          <w:szCs w:val="24"/>
        </w:rPr>
      </w:pPr>
      <w:r w:rsidRPr="009B6D6F">
        <w:rPr>
          <w:rFonts w:ascii="Times New Roman" w:hAnsi="Times New Roman"/>
          <w:sz w:val="24"/>
          <w:szCs w:val="24"/>
        </w:rPr>
        <w:t>Однако не всегда количественные изменения – увеличение продуктивности, биоразн</w:t>
      </w:r>
      <w:r w:rsidRPr="009B6D6F">
        <w:rPr>
          <w:rFonts w:ascii="Times New Roman" w:hAnsi="Times New Roman"/>
          <w:sz w:val="24"/>
          <w:szCs w:val="24"/>
        </w:rPr>
        <w:t>о</w:t>
      </w:r>
      <w:r w:rsidRPr="009B6D6F">
        <w:rPr>
          <w:rFonts w:ascii="Times New Roman" w:hAnsi="Times New Roman"/>
          <w:sz w:val="24"/>
          <w:szCs w:val="24"/>
        </w:rPr>
        <w:t>образия – это свидетельство благополучия среды обитания. В.М. Захаров (2000)</w:t>
      </w:r>
      <w:r>
        <w:rPr>
          <w:rFonts w:ascii="Times New Roman" w:hAnsi="Times New Roman"/>
          <w:sz w:val="24"/>
          <w:szCs w:val="24"/>
        </w:rPr>
        <w:t xml:space="preserve"> </w:t>
      </w:r>
      <w:r w:rsidRPr="009B6D6F">
        <w:rPr>
          <w:rFonts w:ascii="Times New Roman" w:hAnsi="Times New Roman"/>
          <w:sz w:val="24"/>
          <w:szCs w:val="24"/>
        </w:rPr>
        <w:t>в подтве</w:t>
      </w:r>
      <w:r w:rsidRPr="009B6D6F">
        <w:rPr>
          <w:rFonts w:ascii="Times New Roman" w:hAnsi="Times New Roman"/>
          <w:sz w:val="24"/>
          <w:szCs w:val="24"/>
        </w:rPr>
        <w:t>р</w:t>
      </w:r>
      <w:r w:rsidRPr="009B6D6F">
        <w:rPr>
          <w:rFonts w:ascii="Times New Roman" w:hAnsi="Times New Roman"/>
          <w:sz w:val="24"/>
          <w:szCs w:val="24"/>
        </w:rPr>
        <w:t>ждение этого приводит яркие примеры, когда разнообразие видов, а также численность и размеры особей живых организмов в экологически неблагоприятных местах химического или радиационного загрязнения сохраняются на прежнем уровне или даже намного выше, чем на окружающих экологически более благоприятных территориях. Поэтому оценить уровень экологической безопасности территории возможно только на основе исследования стабил</w:t>
      </w:r>
      <w:r w:rsidRPr="009B6D6F">
        <w:rPr>
          <w:rFonts w:ascii="Times New Roman" w:hAnsi="Times New Roman"/>
          <w:sz w:val="24"/>
          <w:szCs w:val="24"/>
        </w:rPr>
        <w:t>ь</w:t>
      </w:r>
      <w:r w:rsidRPr="009B6D6F">
        <w:rPr>
          <w:rFonts w:ascii="Times New Roman" w:hAnsi="Times New Roman"/>
          <w:sz w:val="24"/>
          <w:szCs w:val="24"/>
        </w:rPr>
        <w:t>ности развития населяющих ее живых организмов.</w:t>
      </w:r>
    </w:p>
    <w:p w:rsidR="005524EF" w:rsidRPr="009B6D6F" w:rsidRDefault="005524EF" w:rsidP="009B6D6F">
      <w:pPr>
        <w:pStyle w:val="BodyTextIndent"/>
        <w:spacing w:after="0"/>
        <w:ind w:left="0" w:firstLine="539"/>
        <w:jc w:val="both"/>
        <w:rPr>
          <w:color w:val="000000"/>
        </w:rPr>
      </w:pPr>
      <w:r w:rsidRPr="009B6D6F">
        <w:t>Освоение ЛСЗ – это результат осознанной необходимости ведения земледелия на основе законов функционирования природных экосистем и ландшафтов. При этом весьма актуал</w:t>
      </w:r>
      <w:r w:rsidRPr="009B6D6F">
        <w:t>ь</w:t>
      </w:r>
      <w:r w:rsidRPr="009B6D6F">
        <w:t>ным является вопрос о способности агроэкосистем нового типа обеспечивать экосистемные услуги внутренне присущие природным ландшафтам – регулирующие и поддерживающие функции (водный режим склоновых земель, плодородие почв и стабильность развития живых организмов)</w:t>
      </w:r>
      <w:r w:rsidRPr="009B6D6F">
        <w:rPr>
          <w:color w:val="000000"/>
        </w:rPr>
        <w:t>.</w:t>
      </w:r>
    </w:p>
    <w:p w:rsidR="005524EF" w:rsidRDefault="005524EF" w:rsidP="009B6D6F">
      <w:pPr>
        <w:spacing w:after="0" w:line="240" w:lineRule="auto"/>
        <w:ind w:firstLine="539"/>
        <w:jc w:val="both"/>
        <w:rPr>
          <w:rFonts w:ascii="Times New Roman" w:hAnsi="Times New Roman"/>
          <w:sz w:val="24"/>
          <w:szCs w:val="24"/>
        </w:rPr>
      </w:pPr>
      <w:r w:rsidRPr="009B6D6F">
        <w:rPr>
          <w:rFonts w:ascii="Times New Roman" w:hAnsi="Times New Roman"/>
          <w:sz w:val="24"/>
          <w:szCs w:val="24"/>
        </w:rPr>
        <w:t>Кроме того, уникальность Красногвардейского района по масштабности</w:t>
      </w:r>
      <w:r>
        <w:rPr>
          <w:rFonts w:ascii="Times New Roman" w:hAnsi="Times New Roman"/>
          <w:sz w:val="24"/>
          <w:szCs w:val="24"/>
        </w:rPr>
        <w:t xml:space="preserve"> </w:t>
      </w:r>
      <w:r w:rsidRPr="009B6D6F">
        <w:rPr>
          <w:rFonts w:ascii="Times New Roman" w:hAnsi="Times New Roman"/>
          <w:sz w:val="24"/>
          <w:szCs w:val="24"/>
        </w:rPr>
        <w:t>и результати</w:t>
      </w:r>
      <w:r w:rsidRPr="009B6D6F">
        <w:rPr>
          <w:rFonts w:ascii="Times New Roman" w:hAnsi="Times New Roman"/>
          <w:sz w:val="24"/>
          <w:szCs w:val="24"/>
        </w:rPr>
        <w:t>в</w:t>
      </w:r>
      <w:r w:rsidRPr="009B6D6F">
        <w:rPr>
          <w:rFonts w:ascii="Times New Roman" w:hAnsi="Times New Roman"/>
          <w:sz w:val="24"/>
          <w:szCs w:val="24"/>
        </w:rPr>
        <w:t>ности освоения ЛСЗ, как научного объекта не только для Белгородской области, но и для России требует постоянного научного сопровождения, особенно изучения динамики показ</w:t>
      </w:r>
      <w:r w:rsidRPr="009B6D6F">
        <w:rPr>
          <w:rFonts w:ascii="Times New Roman" w:hAnsi="Times New Roman"/>
          <w:sz w:val="24"/>
          <w:szCs w:val="24"/>
        </w:rPr>
        <w:t>а</w:t>
      </w:r>
      <w:r w:rsidRPr="009B6D6F">
        <w:rPr>
          <w:rFonts w:ascii="Times New Roman" w:hAnsi="Times New Roman"/>
          <w:sz w:val="24"/>
          <w:szCs w:val="24"/>
        </w:rPr>
        <w:t>телей почвенного плодородия в обеспечении основной средообразующей функции экос</w:t>
      </w:r>
      <w:r w:rsidRPr="009B6D6F">
        <w:rPr>
          <w:rFonts w:ascii="Times New Roman" w:hAnsi="Times New Roman"/>
          <w:sz w:val="24"/>
          <w:szCs w:val="24"/>
        </w:rPr>
        <w:t>и</w:t>
      </w:r>
      <w:r w:rsidRPr="009B6D6F">
        <w:rPr>
          <w:rFonts w:ascii="Times New Roman" w:hAnsi="Times New Roman"/>
          <w:sz w:val="24"/>
          <w:szCs w:val="24"/>
        </w:rPr>
        <w:t>стем.</w:t>
      </w:r>
    </w:p>
    <w:p w:rsidR="005524EF" w:rsidRDefault="005524EF" w:rsidP="0065066B">
      <w:pPr>
        <w:spacing w:after="0" w:line="240" w:lineRule="auto"/>
        <w:jc w:val="center"/>
        <w:rPr>
          <w:rFonts w:ascii="Times New Roman" w:hAnsi="Times New Roman"/>
          <w:sz w:val="24"/>
          <w:szCs w:val="24"/>
        </w:rPr>
      </w:pPr>
      <w:r>
        <w:pict>
          <v:shape id="_x0000_i1026" type="#_x0000_t75" style="width:462.75pt;height:295.5pt">
            <v:imagedata r:id="rId6" o:title=""/>
          </v:shape>
        </w:pict>
      </w:r>
    </w:p>
    <w:p w:rsidR="005524EF" w:rsidRPr="009B6D6F" w:rsidRDefault="005524EF" w:rsidP="009B6D6F">
      <w:pPr>
        <w:pStyle w:val="BodyTextIndent"/>
        <w:spacing w:after="0"/>
        <w:ind w:left="0" w:firstLine="567"/>
        <w:jc w:val="both"/>
        <w:rPr>
          <w:color w:val="000000"/>
        </w:rPr>
      </w:pPr>
      <w:r w:rsidRPr="009B6D6F">
        <w:rPr>
          <w:color w:val="000000"/>
        </w:rPr>
        <w:t>Впервые для условий Центрально-Черноземного региона будет показано влияние</w:t>
      </w:r>
      <w:r>
        <w:rPr>
          <w:color w:val="000000"/>
        </w:rPr>
        <w:t xml:space="preserve"> </w:t>
      </w:r>
      <w:r w:rsidRPr="009B6D6F">
        <w:rPr>
          <w:color w:val="000000"/>
        </w:rPr>
        <w:t>ландшафтных систем земледелия на способность агроэкосистем нового типа выполнять ср</w:t>
      </w:r>
      <w:r w:rsidRPr="009B6D6F">
        <w:rPr>
          <w:color w:val="000000"/>
        </w:rPr>
        <w:t>е</w:t>
      </w:r>
      <w:r w:rsidRPr="009B6D6F">
        <w:rPr>
          <w:color w:val="000000"/>
        </w:rPr>
        <w:t xml:space="preserve">дообразующие функции (в том числе </w:t>
      </w:r>
      <w:r w:rsidRPr="009B6D6F">
        <w:t>поддержание устойчивого гидрологического режима территорий, формирование плодородных почв и их защита от эрозии, стабилизация среды в локальном масштабе и поддержание ее параметров, на благоприятном уровне для живых о</w:t>
      </w:r>
      <w:r w:rsidRPr="009B6D6F">
        <w:t>р</w:t>
      </w:r>
      <w:r w:rsidRPr="009B6D6F">
        <w:t>ганизмов, в том числе и человека)</w:t>
      </w:r>
      <w:r w:rsidRPr="009B6D6F">
        <w:rPr>
          <w:color w:val="000000"/>
        </w:rPr>
        <w:t>, что приближает их к природным экосистемам при сохр</w:t>
      </w:r>
      <w:r w:rsidRPr="009B6D6F">
        <w:rPr>
          <w:color w:val="000000"/>
        </w:rPr>
        <w:t>а</w:t>
      </w:r>
      <w:r w:rsidRPr="009B6D6F">
        <w:rPr>
          <w:color w:val="000000"/>
        </w:rPr>
        <w:t>нении продовольственной (продукционной) функции.</w:t>
      </w:r>
      <w:r>
        <w:rPr>
          <w:color w:val="000000"/>
        </w:rPr>
        <w:t xml:space="preserve"> </w:t>
      </w:r>
    </w:p>
    <w:p w:rsidR="005524EF" w:rsidRPr="0065066B" w:rsidRDefault="005524EF" w:rsidP="008060BE">
      <w:pPr>
        <w:pStyle w:val="ListParagraph"/>
        <w:ind w:left="0" w:firstLine="709"/>
        <w:jc w:val="both"/>
        <w:rPr>
          <w:rFonts w:ascii="Times New Roman" w:hAnsi="Times New Roman"/>
          <w:sz w:val="20"/>
          <w:szCs w:val="20"/>
        </w:rPr>
      </w:pPr>
    </w:p>
    <w:p w:rsidR="005524EF" w:rsidRPr="008060BE" w:rsidRDefault="005524EF" w:rsidP="0065066B">
      <w:pPr>
        <w:pStyle w:val="ListParagraph"/>
        <w:spacing w:line="240" w:lineRule="auto"/>
        <w:ind w:left="0"/>
        <w:jc w:val="center"/>
        <w:rPr>
          <w:rFonts w:ascii="Times New Roman" w:hAnsi="Times New Roman"/>
          <w:b/>
          <w:sz w:val="28"/>
          <w:szCs w:val="28"/>
        </w:rPr>
      </w:pPr>
      <w:r w:rsidRPr="008060BE">
        <w:rPr>
          <w:rFonts w:ascii="Times New Roman" w:hAnsi="Times New Roman"/>
          <w:b/>
          <w:sz w:val="28"/>
          <w:szCs w:val="28"/>
        </w:rPr>
        <w:t>Экспериментально-теоретическое исследование планарного никелевого термоанемометра в качестве датчика газового расходомера</w:t>
      </w:r>
    </w:p>
    <w:p w:rsidR="005524EF" w:rsidRPr="0065066B" w:rsidRDefault="005524EF" w:rsidP="008060BE">
      <w:pPr>
        <w:pStyle w:val="ListParagraph"/>
        <w:ind w:left="0" w:firstLine="709"/>
        <w:jc w:val="both"/>
        <w:rPr>
          <w:rFonts w:ascii="Times New Roman" w:hAnsi="Times New Roman"/>
          <w:sz w:val="20"/>
          <w:szCs w:val="20"/>
        </w:rPr>
      </w:pPr>
    </w:p>
    <w:p w:rsidR="005524EF" w:rsidRDefault="005524EF" w:rsidP="00742FA0">
      <w:pPr>
        <w:pStyle w:val="ListParagraph"/>
        <w:ind w:left="0"/>
        <w:jc w:val="both"/>
        <w:rPr>
          <w:rFonts w:ascii="Times New Roman" w:hAnsi="Times New Roman"/>
          <w:sz w:val="28"/>
          <w:szCs w:val="28"/>
        </w:rPr>
      </w:pPr>
      <w:r w:rsidRPr="00742FA0">
        <w:rPr>
          <w:rFonts w:ascii="Times New Roman" w:hAnsi="Times New Roman"/>
          <w:sz w:val="28"/>
          <w:szCs w:val="28"/>
          <w:u w:val="single"/>
        </w:rPr>
        <w:t>Авторы проекта</w:t>
      </w:r>
      <w:r w:rsidRPr="0065066B">
        <w:rPr>
          <w:rFonts w:ascii="Times New Roman" w:hAnsi="Times New Roman"/>
          <w:sz w:val="28"/>
          <w:szCs w:val="28"/>
        </w:rPr>
        <w:t xml:space="preserve">: </w:t>
      </w:r>
      <w:r w:rsidRPr="008060BE">
        <w:rPr>
          <w:rFonts w:ascii="Times New Roman" w:hAnsi="Times New Roman"/>
          <w:sz w:val="28"/>
          <w:szCs w:val="28"/>
        </w:rPr>
        <w:t>Голованова Е.В., Толстопятов С.Н.</w:t>
      </w:r>
    </w:p>
    <w:p w:rsidR="005524EF" w:rsidRDefault="005524EF" w:rsidP="009B6D6F">
      <w:pPr>
        <w:pStyle w:val="BodyText"/>
        <w:suppressAutoHyphens/>
        <w:spacing w:after="0" w:line="240" w:lineRule="auto"/>
        <w:ind w:firstLine="567"/>
        <w:jc w:val="both"/>
        <w:rPr>
          <w:rFonts w:ascii="Times New Roman" w:hAnsi="Times New Roman"/>
          <w:sz w:val="24"/>
          <w:szCs w:val="24"/>
        </w:rPr>
      </w:pPr>
      <w:r w:rsidRPr="009B6D6F">
        <w:rPr>
          <w:rFonts w:ascii="Times New Roman" w:hAnsi="Times New Roman"/>
          <w:sz w:val="24"/>
          <w:szCs w:val="24"/>
        </w:rPr>
        <w:t xml:space="preserve">В сферах народного хозяйства, связанных с использованием и транспортировкой газов и жидкостей часто возникает необходимость измерения расхода веществ. Существует довольно много методов измерения расхода, которые, как правило, основаны на измерении скорости потока вещества при известной площади его поперечного сечения. В настоящее время довольно широко используется термоанемометрический метод, использующий зависимость между скоростью потока и теплоотдачей чувствительного элемента, помещенного в поток и нагретого электрическим током. </w:t>
      </w:r>
    </w:p>
    <w:p w:rsidR="005524EF" w:rsidRPr="009B6D6F" w:rsidRDefault="005524EF" w:rsidP="009B6D6F">
      <w:pPr>
        <w:pStyle w:val="BodyText"/>
        <w:suppressAutoHyphens/>
        <w:spacing w:after="0" w:line="240" w:lineRule="auto"/>
        <w:ind w:firstLine="567"/>
        <w:jc w:val="both"/>
        <w:rPr>
          <w:rFonts w:ascii="Times New Roman" w:hAnsi="Times New Roman"/>
          <w:b/>
          <w:sz w:val="24"/>
          <w:szCs w:val="24"/>
        </w:rPr>
      </w:pPr>
      <w:r w:rsidRPr="009B6D6F">
        <w:rPr>
          <w:rFonts w:ascii="Times New Roman" w:hAnsi="Times New Roman"/>
          <w:sz w:val="24"/>
          <w:szCs w:val="24"/>
        </w:rPr>
        <w:t>Оптимизация технологических процессов на различных предприятиях</w:t>
      </w:r>
      <w:r>
        <w:rPr>
          <w:rFonts w:ascii="Times New Roman" w:hAnsi="Times New Roman"/>
          <w:sz w:val="24"/>
          <w:szCs w:val="24"/>
        </w:rPr>
        <w:t xml:space="preserve"> </w:t>
      </w:r>
      <w:r w:rsidRPr="009B6D6F">
        <w:rPr>
          <w:rFonts w:ascii="Times New Roman" w:hAnsi="Times New Roman"/>
          <w:sz w:val="24"/>
          <w:szCs w:val="24"/>
        </w:rPr>
        <w:t>и объектах АПК требует технологического учета расхода природного газа, причем, во многих точках контроля. Промышленные расходомеры для этой цели подходят не в полной мере, так как в силу физических принципов работы они являются частью трубопровода, то есть не являются переносными. Этого недостатка лишены термоанемометрические расходомеры, в основу которых положена зависимость между количеством теплоты, теряемого непрерывно нагреваемым телом, помещенным в поток, и массовым расходом вещества</w:t>
      </w:r>
      <w:r>
        <w:rPr>
          <w:rFonts w:ascii="Times New Roman" w:hAnsi="Times New Roman"/>
          <w:sz w:val="24"/>
          <w:szCs w:val="24"/>
        </w:rPr>
        <w:t xml:space="preserve">. </w:t>
      </w:r>
    </w:p>
    <w:p w:rsidR="005524EF" w:rsidRPr="0065066B" w:rsidRDefault="005524EF" w:rsidP="008060BE">
      <w:pPr>
        <w:pStyle w:val="ListParagraph"/>
        <w:ind w:left="0" w:firstLine="709"/>
        <w:jc w:val="both"/>
        <w:rPr>
          <w:rFonts w:ascii="Times New Roman" w:hAnsi="Times New Roman"/>
          <w:sz w:val="20"/>
          <w:szCs w:val="20"/>
        </w:rPr>
      </w:pPr>
    </w:p>
    <w:p w:rsidR="005524EF" w:rsidRDefault="005524EF" w:rsidP="0065066B">
      <w:pPr>
        <w:pStyle w:val="ListParagraph"/>
        <w:spacing w:line="240" w:lineRule="auto"/>
        <w:ind w:left="0" w:hanging="110"/>
        <w:jc w:val="center"/>
        <w:rPr>
          <w:rFonts w:ascii="Times New Roman" w:hAnsi="Times New Roman"/>
          <w:b/>
          <w:sz w:val="28"/>
          <w:szCs w:val="28"/>
        </w:rPr>
      </w:pPr>
    </w:p>
    <w:p w:rsidR="005524EF" w:rsidRDefault="005524EF" w:rsidP="0065066B">
      <w:pPr>
        <w:pStyle w:val="ListParagraph"/>
        <w:spacing w:line="240" w:lineRule="auto"/>
        <w:ind w:left="0" w:hanging="110"/>
        <w:jc w:val="center"/>
        <w:rPr>
          <w:rFonts w:ascii="Times New Roman" w:hAnsi="Times New Roman"/>
          <w:b/>
          <w:sz w:val="28"/>
          <w:szCs w:val="28"/>
        </w:rPr>
      </w:pPr>
    </w:p>
    <w:p w:rsidR="005524EF" w:rsidRDefault="005524EF" w:rsidP="0065066B">
      <w:pPr>
        <w:pStyle w:val="ListParagraph"/>
        <w:spacing w:line="240" w:lineRule="auto"/>
        <w:ind w:left="0" w:hanging="110"/>
        <w:jc w:val="center"/>
        <w:rPr>
          <w:rFonts w:ascii="Times New Roman" w:hAnsi="Times New Roman"/>
          <w:b/>
          <w:sz w:val="28"/>
          <w:szCs w:val="28"/>
        </w:rPr>
      </w:pPr>
    </w:p>
    <w:p w:rsidR="005524EF" w:rsidRDefault="005524EF" w:rsidP="0065066B">
      <w:pPr>
        <w:pStyle w:val="ListParagraph"/>
        <w:spacing w:line="240" w:lineRule="auto"/>
        <w:ind w:left="0" w:hanging="110"/>
        <w:jc w:val="center"/>
        <w:rPr>
          <w:rFonts w:ascii="Times New Roman" w:hAnsi="Times New Roman"/>
          <w:b/>
          <w:sz w:val="28"/>
          <w:szCs w:val="28"/>
        </w:rPr>
      </w:pPr>
    </w:p>
    <w:p w:rsidR="005524EF" w:rsidRDefault="005524EF" w:rsidP="0065066B">
      <w:pPr>
        <w:pStyle w:val="ListParagraph"/>
        <w:spacing w:line="240" w:lineRule="auto"/>
        <w:ind w:left="0" w:hanging="110"/>
        <w:jc w:val="center"/>
        <w:rPr>
          <w:rFonts w:ascii="Times New Roman" w:hAnsi="Times New Roman"/>
          <w:b/>
          <w:sz w:val="28"/>
          <w:szCs w:val="28"/>
        </w:rPr>
      </w:pPr>
    </w:p>
    <w:p w:rsidR="005524EF" w:rsidRPr="008060BE" w:rsidRDefault="005524EF" w:rsidP="0065066B">
      <w:pPr>
        <w:pStyle w:val="ListParagraph"/>
        <w:spacing w:line="240" w:lineRule="auto"/>
        <w:ind w:left="0" w:hanging="110"/>
        <w:jc w:val="center"/>
        <w:rPr>
          <w:rFonts w:ascii="Times New Roman" w:hAnsi="Times New Roman"/>
          <w:b/>
          <w:sz w:val="28"/>
          <w:szCs w:val="28"/>
        </w:rPr>
      </w:pPr>
      <w:r w:rsidRPr="008060BE">
        <w:rPr>
          <w:rFonts w:ascii="Times New Roman" w:hAnsi="Times New Roman"/>
          <w:b/>
          <w:sz w:val="28"/>
          <w:szCs w:val="28"/>
        </w:rPr>
        <w:t>Совершенствование технологий и средств термической обработки сельск</w:t>
      </w:r>
      <w:r w:rsidRPr="008060BE">
        <w:rPr>
          <w:rFonts w:ascii="Times New Roman" w:hAnsi="Times New Roman"/>
          <w:b/>
          <w:sz w:val="28"/>
          <w:szCs w:val="28"/>
        </w:rPr>
        <w:t>о</w:t>
      </w:r>
      <w:r w:rsidRPr="008060BE">
        <w:rPr>
          <w:rFonts w:ascii="Times New Roman" w:hAnsi="Times New Roman"/>
          <w:b/>
          <w:sz w:val="28"/>
          <w:szCs w:val="28"/>
        </w:rPr>
        <w:t>хозяйственного сырья и продукции в электромагнитном поле</w:t>
      </w:r>
    </w:p>
    <w:p w:rsidR="005524EF" w:rsidRPr="0065066B" w:rsidRDefault="005524EF" w:rsidP="00742FA0">
      <w:pPr>
        <w:pStyle w:val="ListParagraph"/>
        <w:ind w:left="0"/>
        <w:jc w:val="both"/>
        <w:rPr>
          <w:rFonts w:ascii="Times New Roman" w:hAnsi="Times New Roman"/>
          <w:sz w:val="20"/>
          <w:szCs w:val="20"/>
          <w:u w:val="single"/>
        </w:rPr>
      </w:pPr>
    </w:p>
    <w:p w:rsidR="005524EF" w:rsidRDefault="005524EF" w:rsidP="0065066B">
      <w:pPr>
        <w:pStyle w:val="ListParagraph"/>
        <w:spacing w:line="240" w:lineRule="auto"/>
        <w:ind w:left="0"/>
        <w:jc w:val="both"/>
        <w:rPr>
          <w:rFonts w:ascii="Times New Roman" w:hAnsi="Times New Roman"/>
          <w:sz w:val="28"/>
          <w:szCs w:val="28"/>
        </w:rPr>
      </w:pPr>
      <w:r w:rsidRPr="00742FA0">
        <w:rPr>
          <w:rFonts w:ascii="Times New Roman" w:hAnsi="Times New Roman"/>
          <w:sz w:val="28"/>
          <w:szCs w:val="28"/>
          <w:u w:val="single"/>
        </w:rPr>
        <w:t>Авторы проекта:</w:t>
      </w:r>
      <w:r>
        <w:rPr>
          <w:rFonts w:ascii="Times New Roman" w:hAnsi="Times New Roman"/>
          <w:sz w:val="28"/>
          <w:szCs w:val="28"/>
          <w:u w:val="single"/>
        </w:rPr>
        <w:t xml:space="preserve"> </w:t>
      </w:r>
      <w:r w:rsidRPr="008060BE">
        <w:rPr>
          <w:rFonts w:ascii="Times New Roman" w:hAnsi="Times New Roman"/>
          <w:sz w:val="28"/>
          <w:szCs w:val="28"/>
        </w:rPr>
        <w:t>Вендин С.В., Бурлаков В.С., Нестерова Н.В., Боцман В.В., Ульянцев Ю.Н., Ужик О.В., Шахбазян Р.В., Григорьян И.С., Щербатюк М.В.</w:t>
      </w:r>
    </w:p>
    <w:p w:rsidR="005524EF" w:rsidRPr="00947248" w:rsidRDefault="005524EF" w:rsidP="0065066B">
      <w:pPr>
        <w:spacing w:after="0" w:line="240" w:lineRule="auto"/>
        <w:ind w:firstLine="550"/>
        <w:jc w:val="both"/>
        <w:rPr>
          <w:rFonts w:ascii="Times New Roman" w:hAnsi="Times New Roman"/>
          <w:sz w:val="24"/>
          <w:szCs w:val="24"/>
        </w:rPr>
      </w:pPr>
      <w:r w:rsidRPr="00947248">
        <w:rPr>
          <w:rFonts w:ascii="Times New Roman" w:hAnsi="Times New Roman"/>
          <w:sz w:val="24"/>
          <w:szCs w:val="24"/>
        </w:rPr>
        <w:t>Обработка семени энергией электромагнитных полей СВЧ является одним из перспе</w:t>
      </w:r>
      <w:r w:rsidRPr="00947248">
        <w:rPr>
          <w:rFonts w:ascii="Times New Roman" w:hAnsi="Times New Roman"/>
          <w:sz w:val="24"/>
          <w:szCs w:val="24"/>
        </w:rPr>
        <w:t>к</w:t>
      </w:r>
      <w:r w:rsidRPr="00947248">
        <w:rPr>
          <w:rFonts w:ascii="Times New Roman" w:hAnsi="Times New Roman"/>
          <w:sz w:val="24"/>
          <w:szCs w:val="24"/>
        </w:rPr>
        <w:t>тивных методов для реализации технологий дезинсекции, дезинфекции, и предпосевной ст</w:t>
      </w:r>
      <w:r w:rsidRPr="00947248">
        <w:rPr>
          <w:rFonts w:ascii="Times New Roman" w:hAnsi="Times New Roman"/>
          <w:sz w:val="24"/>
          <w:szCs w:val="24"/>
        </w:rPr>
        <w:t>и</w:t>
      </w:r>
      <w:r w:rsidRPr="00947248">
        <w:rPr>
          <w:rFonts w:ascii="Times New Roman" w:hAnsi="Times New Roman"/>
          <w:sz w:val="24"/>
          <w:szCs w:val="24"/>
        </w:rPr>
        <w:t>муляции.</w:t>
      </w:r>
    </w:p>
    <w:p w:rsidR="005524EF" w:rsidRPr="00947248" w:rsidRDefault="005524EF" w:rsidP="0065066B">
      <w:pPr>
        <w:spacing w:after="0" w:line="240" w:lineRule="auto"/>
        <w:ind w:firstLine="550"/>
        <w:jc w:val="both"/>
        <w:rPr>
          <w:rFonts w:ascii="Times New Roman" w:hAnsi="Times New Roman"/>
          <w:sz w:val="24"/>
          <w:szCs w:val="24"/>
        </w:rPr>
      </w:pPr>
      <w:r w:rsidRPr="00947248">
        <w:rPr>
          <w:rFonts w:ascii="Times New Roman" w:hAnsi="Times New Roman"/>
          <w:sz w:val="24"/>
          <w:szCs w:val="24"/>
        </w:rPr>
        <w:t>Для практической реализации СВЧ технологий в с.-х. производство необходим ед</w:t>
      </w:r>
      <w:r w:rsidRPr="00947248">
        <w:rPr>
          <w:rFonts w:ascii="Times New Roman" w:hAnsi="Times New Roman"/>
          <w:sz w:val="24"/>
          <w:szCs w:val="24"/>
        </w:rPr>
        <w:t>и</w:t>
      </w:r>
      <w:r w:rsidRPr="00947248">
        <w:rPr>
          <w:rFonts w:ascii="Times New Roman" w:hAnsi="Times New Roman"/>
          <w:sz w:val="24"/>
          <w:szCs w:val="24"/>
        </w:rPr>
        <w:t>ный комплексный научный подход, включающий разработку теории</w:t>
      </w:r>
      <w:r>
        <w:rPr>
          <w:rFonts w:ascii="Times New Roman" w:hAnsi="Times New Roman"/>
          <w:sz w:val="24"/>
          <w:szCs w:val="24"/>
        </w:rPr>
        <w:t xml:space="preserve"> </w:t>
      </w:r>
      <w:r w:rsidRPr="00947248">
        <w:rPr>
          <w:rFonts w:ascii="Times New Roman" w:hAnsi="Times New Roman"/>
          <w:sz w:val="24"/>
          <w:szCs w:val="24"/>
        </w:rPr>
        <w:t>и математических мет</w:t>
      </w:r>
      <w:r w:rsidRPr="00947248">
        <w:rPr>
          <w:rFonts w:ascii="Times New Roman" w:hAnsi="Times New Roman"/>
          <w:sz w:val="24"/>
          <w:szCs w:val="24"/>
        </w:rPr>
        <w:t>о</w:t>
      </w:r>
      <w:r w:rsidRPr="00947248">
        <w:rPr>
          <w:rFonts w:ascii="Times New Roman" w:hAnsi="Times New Roman"/>
          <w:sz w:val="24"/>
          <w:szCs w:val="24"/>
        </w:rPr>
        <w:t>дов, анализ экспериментальных результатов, оценку существующих и разработку новых технич</w:t>
      </w:r>
      <w:r w:rsidRPr="00947248">
        <w:rPr>
          <w:rFonts w:ascii="Times New Roman" w:hAnsi="Times New Roman"/>
          <w:sz w:val="24"/>
          <w:szCs w:val="24"/>
        </w:rPr>
        <w:t>е</w:t>
      </w:r>
      <w:r w:rsidRPr="00947248">
        <w:rPr>
          <w:rFonts w:ascii="Times New Roman" w:hAnsi="Times New Roman"/>
          <w:sz w:val="24"/>
          <w:szCs w:val="24"/>
        </w:rPr>
        <w:t>ских средств, анализ технико-экономической эффективности и обоснованности прим</w:t>
      </w:r>
      <w:r w:rsidRPr="00947248">
        <w:rPr>
          <w:rFonts w:ascii="Times New Roman" w:hAnsi="Times New Roman"/>
          <w:sz w:val="24"/>
          <w:szCs w:val="24"/>
        </w:rPr>
        <w:t>е</w:t>
      </w:r>
      <w:r w:rsidRPr="00947248">
        <w:rPr>
          <w:rFonts w:ascii="Times New Roman" w:hAnsi="Times New Roman"/>
          <w:sz w:val="24"/>
          <w:szCs w:val="24"/>
        </w:rPr>
        <w:t>нения СВЧ энергии для процессов дезинсекции, дезинфекции и предпосевной стимуляции семян с учетом конкретных производственных условий.</w:t>
      </w:r>
    </w:p>
    <w:p w:rsidR="005524EF" w:rsidRPr="00947248" w:rsidRDefault="005524EF" w:rsidP="0065066B">
      <w:pPr>
        <w:spacing w:after="0" w:line="240" w:lineRule="auto"/>
        <w:ind w:firstLine="550"/>
        <w:jc w:val="both"/>
        <w:rPr>
          <w:rFonts w:ascii="Times New Roman" w:hAnsi="Times New Roman"/>
          <w:sz w:val="24"/>
          <w:szCs w:val="24"/>
        </w:rPr>
      </w:pPr>
      <w:r w:rsidRPr="00947248">
        <w:rPr>
          <w:rFonts w:ascii="Times New Roman" w:hAnsi="Times New Roman"/>
          <w:sz w:val="24"/>
          <w:szCs w:val="24"/>
        </w:rPr>
        <w:t>При разработке математических моделей исследования процессов термической СВЧ д</w:t>
      </w:r>
      <w:r w:rsidRPr="00947248">
        <w:rPr>
          <w:rFonts w:ascii="Times New Roman" w:hAnsi="Times New Roman"/>
          <w:sz w:val="24"/>
          <w:szCs w:val="24"/>
        </w:rPr>
        <w:t>е</w:t>
      </w:r>
      <w:r w:rsidRPr="00947248">
        <w:rPr>
          <w:rFonts w:ascii="Times New Roman" w:hAnsi="Times New Roman"/>
          <w:sz w:val="24"/>
          <w:szCs w:val="24"/>
        </w:rPr>
        <w:t>зинсекции, дезинфекции и предпосевной стимуляции семян общая физическая модель с</w:t>
      </w:r>
      <w:r w:rsidRPr="00947248">
        <w:rPr>
          <w:rFonts w:ascii="Times New Roman" w:hAnsi="Times New Roman"/>
          <w:sz w:val="24"/>
          <w:szCs w:val="24"/>
        </w:rPr>
        <w:t>е</w:t>
      </w:r>
      <w:r w:rsidRPr="00947248">
        <w:rPr>
          <w:rFonts w:ascii="Times New Roman" w:hAnsi="Times New Roman"/>
          <w:sz w:val="24"/>
          <w:szCs w:val="24"/>
        </w:rPr>
        <w:t>мени представляется в виде объекта, состоящего из внутреннего шара и внешнего шарового слоя со своими физическими параметрами.</w:t>
      </w:r>
    </w:p>
    <w:p w:rsidR="005524EF" w:rsidRPr="00947248" w:rsidRDefault="005524EF" w:rsidP="0065066B">
      <w:pPr>
        <w:spacing w:after="0" w:line="240" w:lineRule="auto"/>
        <w:ind w:firstLine="550"/>
        <w:jc w:val="both"/>
        <w:rPr>
          <w:rFonts w:ascii="Times New Roman" w:hAnsi="Times New Roman"/>
          <w:sz w:val="24"/>
          <w:szCs w:val="24"/>
        </w:rPr>
      </w:pPr>
      <w:r w:rsidRPr="00947248">
        <w:rPr>
          <w:rFonts w:ascii="Times New Roman" w:hAnsi="Times New Roman"/>
          <w:sz w:val="24"/>
          <w:szCs w:val="24"/>
        </w:rPr>
        <w:t>В процессе теоретических исследований разработана теоретическая модель взаимоде</w:t>
      </w:r>
      <w:r w:rsidRPr="00947248">
        <w:rPr>
          <w:rFonts w:ascii="Times New Roman" w:hAnsi="Times New Roman"/>
          <w:sz w:val="24"/>
          <w:szCs w:val="24"/>
        </w:rPr>
        <w:t>й</w:t>
      </w:r>
      <w:r w:rsidRPr="00947248">
        <w:rPr>
          <w:rFonts w:ascii="Times New Roman" w:hAnsi="Times New Roman"/>
          <w:sz w:val="24"/>
          <w:szCs w:val="24"/>
        </w:rPr>
        <w:t>ствия электромагнитной волны с многослойными сферическими объектами. Обработка семян может рассматриваться как частный случай предложенной модели.</w:t>
      </w:r>
    </w:p>
    <w:p w:rsidR="005524EF" w:rsidRPr="00947248" w:rsidRDefault="005524EF" w:rsidP="0065066B">
      <w:pPr>
        <w:spacing w:after="0" w:line="240" w:lineRule="auto"/>
        <w:ind w:firstLine="550"/>
        <w:jc w:val="both"/>
        <w:rPr>
          <w:rFonts w:ascii="Times New Roman" w:hAnsi="Times New Roman"/>
          <w:sz w:val="24"/>
          <w:szCs w:val="24"/>
        </w:rPr>
      </w:pPr>
      <w:r w:rsidRPr="00947248">
        <w:rPr>
          <w:rFonts w:ascii="Times New Roman" w:hAnsi="Times New Roman"/>
          <w:sz w:val="24"/>
          <w:szCs w:val="24"/>
        </w:rPr>
        <w:t>Разработана методика экспериментальных исследований по изучению влияния параме</w:t>
      </w:r>
      <w:r w:rsidRPr="00947248">
        <w:rPr>
          <w:rFonts w:ascii="Times New Roman" w:hAnsi="Times New Roman"/>
          <w:sz w:val="24"/>
          <w:szCs w:val="24"/>
        </w:rPr>
        <w:t>т</w:t>
      </w:r>
      <w:r w:rsidRPr="00947248">
        <w:rPr>
          <w:rFonts w:ascii="Times New Roman" w:hAnsi="Times New Roman"/>
          <w:sz w:val="24"/>
          <w:szCs w:val="24"/>
        </w:rPr>
        <w:t>ров электромагнитного поля сверхвысокой частоты на способность прорастания семян.</w:t>
      </w:r>
    </w:p>
    <w:p w:rsidR="005524EF" w:rsidRPr="00947248" w:rsidRDefault="005524EF" w:rsidP="0065066B">
      <w:pPr>
        <w:shd w:val="clear" w:color="auto" w:fill="FFFFFF"/>
        <w:spacing w:after="0" w:line="240" w:lineRule="auto"/>
        <w:ind w:right="57" w:firstLine="550"/>
        <w:jc w:val="both"/>
        <w:rPr>
          <w:rFonts w:ascii="Times New Roman" w:hAnsi="Times New Roman"/>
          <w:sz w:val="24"/>
          <w:szCs w:val="24"/>
        </w:rPr>
      </w:pPr>
      <w:r w:rsidRPr="00947248">
        <w:rPr>
          <w:rFonts w:ascii="Times New Roman" w:hAnsi="Times New Roman"/>
          <w:sz w:val="24"/>
          <w:szCs w:val="24"/>
        </w:rPr>
        <w:t>Проведены экспериментальные исследования по влиянию параметров электромагни</w:t>
      </w:r>
      <w:r w:rsidRPr="00947248">
        <w:rPr>
          <w:rFonts w:ascii="Times New Roman" w:hAnsi="Times New Roman"/>
          <w:sz w:val="24"/>
          <w:szCs w:val="24"/>
        </w:rPr>
        <w:t>т</w:t>
      </w:r>
      <w:r w:rsidRPr="00947248">
        <w:rPr>
          <w:rFonts w:ascii="Times New Roman" w:hAnsi="Times New Roman"/>
          <w:sz w:val="24"/>
          <w:szCs w:val="24"/>
        </w:rPr>
        <w:t>ного поля сверхвысокой частоты на способность прорастания семян, которые показали, что величина воздействующих факторов в эксперименте может создавать, как стимулиру</w:t>
      </w:r>
      <w:r w:rsidRPr="00947248">
        <w:rPr>
          <w:rFonts w:ascii="Times New Roman" w:hAnsi="Times New Roman"/>
          <w:sz w:val="24"/>
          <w:szCs w:val="24"/>
        </w:rPr>
        <w:t>ю</w:t>
      </w:r>
      <w:r w:rsidRPr="00947248">
        <w:rPr>
          <w:rFonts w:ascii="Times New Roman" w:hAnsi="Times New Roman"/>
          <w:sz w:val="24"/>
          <w:szCs w:val="24"/>
        </w:rPr>
        <w:t>щий, так и угнетающий эффект, есть режимы в которых показатели энергии и способности пр</w:t>
      </w:r>
      <w:r w:rsidRPr="00947248">
        <w:rPr>
          <w:rFonts w:ascii="Times New Roman" w:hAnsi="Times New Roman"/>
          <w:sz w:val="24"/>
          <w:szCs w:val="24"/>
        </w:rPr>
        <w:t>о</w:t>
      </w:r>
      <w:r w:rsidRPr="00947248">
        <w:rPr>
          <w:rFonts w:ascii="Times New Roman" w:hAnsi="Times New Roman"/>
          <w:sz w:val="24"/>
          <w:szCs w:val="24"/>
        </w:rPr>
        <w:t>растания остаются на уровне контроля.</w:t>
      </w:r>
    </w:p>
    <w:p w:rsidR="005524EF" w:rsidRPr="00947248" w:rsidRDefault="005524EF" w:rsidP="0065066B">
      <w:pPr>
        <w:shd w:val="clear" w:color="auto" w:fill="FFFFFF"/>
        <w:spacing w:after="0" w:line="240" w:lineRule="auto"/>
        <w:ind w:right="57" w:firstLine="550"/>
        <w:jc w:val="both"/>
        <w:rPr>
          <w:rFonts w:ascii="Times New Roman" w:hAnsi="Times New Roman"/>
          <w:sz w:val="24"/>
          <w:szCs w:val="24"/>
        </w:rPr>
      </w:pPr>
      <w:r w:rsidRPr="00947248">
        <w:rPr>
          <w:rFonts w:ascii="Times New Roman" w:hAnsi="Times New Roman"/>
          <w:sz w:val="24"/>
          <w:szCs w:val="24"/>
        </w:rPr>
        <w:t>Наиболее сильно стимулирующий эффект проявляется на семенах «Дар Черноземья» 2012 г.(до 5%). Очевидно на семенах пролежавших после уборки более года и впавших в с</w:t>
      </w:r>
      <w:r w:rsidRPr="00947248">
        <w:rPr>
          <w:rFonts w:ascii="Times New Roman" w:hAnsi="Times New Roman"/>
          <w:sz w:val="24"/>
          <w:szCs w:val="24"/>
        </w:rPr>
        <w:t>о</w:t>
      </w:r>
      <w:r w:rsidRPr="00947248">
        <w:rPr>
          <w:rFonts w:ascii="Times New Roman" w:hAnsi="Times New Roman"/>
          <w:sz w:val="24"/>
          <w:szCs w:val="24"/>
        </w:rPr>
        <w:t>стояние покоя, электромагнитная обработка вызвала запуск механизма «пробуждения», что и сказалось на показателях прорастания.</w:t>
      </w:r>
    </w:p>
    <w:p w:rsidR="005524EF" w:rsidRPr="00947248" w:rsidRDefault="005524EF" w:rsidP="0065066B">
      <w:pPr>
        <w:shd w:val="clear" w:color="auto" w:fill="FFFFFF"/>
        <w:spacing w:after="0" w:line="240" w:lineRule="auto"/>
        <w:ind w:right="57" w:firstLine="550"/>
        <w:jc w:val="both"/>
        <w:rPr>
          <w:rFonts w:ascii="Times New Roman" w:hAnsi="Times New Roman"/>
          <w:sz w:val="24"/>
          <w:szCs w:val="24"/>
        </w:rPr>
      </w:pPr>
      <w:r w:rsidRPr="00947248">
        <w:rPr>
          <w:rFonts w:ascii="Times New Roman" w:hAnsi="Times New Roman"/>
          <w:sz w:val="24"/>
          <w:szCs w:val="24"/>
        </w:rPr>
        <w:t>Так как обработка семян проводилась в соответствии планом двухфакторного экспер</w:t>
      </w:r>
      <w:r w:rsidRPr="00947248">
        <w:rPr>
          <w:rFonts w:ascii="Times New Roman" w:hAnsi="Times New Roman"/>
          <w:sz w:val="24"/>
          <w:szCs w:val="24"/>
        </w:rPr>
        <w:t>и</w:t>
      </w:r>
      <w:r w:rsidRPr="00947248">
        <w:rPr>
          <w:rFonts w:ascii="Times New Roman" w:hAnsi="Times New Roman"/>
          <w:sz w:val="24"/>
          <w:szCs w:val="24"/>
        </w:rPr>
        <w:t>мента по плану Коно, то анализ полученных данных позволил получить регрессионные уравнения влияния величины удельной СВЧ мощности (кВт/кг) воздействия и времени во</w:t>
      </w:r>
      <w:r w:rsidRPr="00947248">
        <w:rPr>
          <w:rFonts w:ascii="Times New Roman" w:hAnsi="Times New Roman"/>
          <w:sz w:val="24"/>
          <w:szCs w:val="24"/>
        </w:rPr>
        <w:t>з</w:t>
      </w:r>
      <w:r w:rsidRPr="00947248">
        <w:rPr>
          <w:rFonts w:ascii="Times New Roman" w:hAnsi="Times New Roman"/>
          <w:sz w:val="24"/>
          <w:szCs w:val="24"/>
        </w:rPr>
        <w:t xml:space="preserve">действия (экспозиции, с) на способность прорастания семян пшеницы. </w:t>
      </w:r>
    </w:p>
    <w:p w:rsidR="005524EF" w:rsidRPr="00947248" w:rsidRDefault="005524EF" w:rsidP="0065066B">
      <w:pPr>
        <w:shd w:val="clear" w:color="auto" w:fill="FFFFFF"/>
        <w:spacing w:after="0" w:line="240" w:lineRule="auto"/>
        <w:ind w:right="57" w:firstLine="550"/>
        <w:jc w:val="both"/>
        <w:rPr>
          <w:rFonts w:ascii="Times New Roman" w:hAnsi="Times New Roman"/>
          <w:sz w:val="24"/>
          <w:szCs w:val="24"/>
        </w:rPr>
      </w:pPr>
      <w:r w:rsidRPr="00947248">
        <w:rPr>
          <w:rFonts w:ascii="Times New Roman" w:hAnsi="Times New Roman"/>
          <w:sz w:val="24"/>
          <w:szCs w:val="24"/>
        </w:rPr>
        <w:t>Анализ полученных результатов показывает, что способность прорастания зависит как от величины удельной СВЧ мощности, так и времени воздействия. В целом для получ</w:t>
      </w:r>
      <w:r w:rsidRPr="00947248">
        <w:rPr>
          <w:rFonts w:ascii="Times New Roman" w:hAnsi="Times New Roman"/>
          <w:sz w:val="24"/>
          <w:szCs w:val="24"/>
        </w:rPr>
        <w:t>е</w:t>
      </w:r>
      <w:r w:rsidRPr="00947248">
        <w:rPr>
          <w:rFonts w:ascii="Times New Roman" w:hAnsi="Times New Roman"/>
          <w:sz w:val="24"/>
          <w:szCs w:val="24"/>
        </w:rPr>
        <w:t>ния положительного результата обработки необходимо исходить из технических и технологич</w:t>
      </w:r>
      <w:r w:rsidRPr="00947248">
        <w:rPr>
          <w:rFonts w:ascii="Times New Roman" w:hAnsi="Times New Roman"/>
          <w:sz w:val="24"/>
          <w:szCs w:val="24"/>
        </w:rPr>
        <w:t>е</w:t>
      </w:r>
      <w:r w:rsidRPr="00947248">
        <w:rPr>
          <w:rFonts w:ascii="Times New Roman" w:hAnsi="Times New Roman"/>
          <w:sz w:val="24"/>
          <w:szCs w:val="24"/>
        </w:rPr>
        <w:t>ских возможностей оборудования задаваясь одним из параметров и определять второй по номограмме требуемой способности прорастания.</w:t>
      </w:r>
    </w:p>
    <w:p w:rsidR="005524EF" w:rsidRPr="0038304E" w:rsidRDefault="005524EF" w:rsidP="0038304E">
      <w:pPr>
        <w:spacing w:after="0" w:line="240" w:lineRule="auto"/>
        <w:jc w:val="both"/>
        <w:rPr>
          <w:rFonts w:ascii="Times New Roman" w:hAnsi="Times New Roman"/>
          <w:sz w:val="24"/>
          <w:szCs w:val="24"/>
        </w:rPr>
      </w:pPr>
    </w:p>
    <w:p w:rsidR="005524EF" w:rsidRPr="008060BE" w:rsidRDefault="005524EF" w:rsidP="0065066B">
      <w:pPr>
        <w:pStyle w:val="ListParagraph"/>
        <w:spacing w:line="240" w:lineRule="auto"/>
        <w:ind w:left="0"/>
        <w:jc w:val="center"/>
        <w:rPr>
          <w:rFonts w:ascii="Times New Roman" w:hAnsi="Times New Roman"/>
          <w:b/>
          <w:sz w:val="28"/>
          <w:szCs w:val="28"/>
        </w:rPr>
      </w:pPr>
      <w:r w:rsidRPr="008060BE">
        <w:rPr>
          <w:rFonts w:ascii="Times New Roman" w:hAnsi="Times New Roman"/>
          <w:b/>
          <w:sz w:val="28"/>
          <w:szCs w:val="28"/>
        </w:rPr>
        <w:t>Совершенствование рабочих органов посевных и почвообрабат</w:t>
      </w:r>
      <w:r w:rsidRPr="008060BE">
        <w:rPr>
          <w:rFonts w:ascii="Times New Roman" w:hAnsi="Times New Roman"/>
          <w:b/>
          <w:sz w:val="28"/>
          <w:szCs w:val="28"/>
        </w:rPr>
        <w:t>ы</w:t>
      </w:r>
      <w:r w:rsidRPr="008060BE">
        <w:rPr>
          <w:rFonts w:ascii="Times New Roman" w:hAnsi="Times New Roman"/>
          <w:b/>
          <w:sz w:val="28"/>
          <w:szCs w:val="28"/>
        </w:rPr>
        <w:t>вающих машин для технологий минимальной и нулевой обработки</w:t>
      </w:r>
    </w:p>
    <w:p w:rsidR="005524EF" w:rsidRPr="0065066B" w:rsidRDefault="005524EF" w:rsidP="006A1BD9">
      <w:pPr>
        <w:pStyle w:val="ListParagraph"/>
        <w:ind w:left="0"/>
        <w:jc w:val="both"/>
        <w:rPr>
          <w:rFonts w:ascii="Times New Roman" w:hAnsi="Times New Roman"/>
          <w:sz w:val="20"/>
          <w:szCs w:val="20"/>
          <w:u w:val="single"/>
        </w:rPr>
      </w:pPr>
    </w:p>
    <w:p w:rsidR="005524EF" w:rsidRDefault="005524EF" w:rsidP="006A1BD9">
      <w:pPr>
        <w:pStyle w:val="ListParagraph"/>
        <w:ind w:left="0"/>
        <w:jc w:val="both"/>
        <w:rPr>
          <w:rFonts w:ascii="Times New Roman" w:hAnsi="Times New Roman"/>
          <w:sz w:val="28"/>
          <w:szCs w:val="28"/>
        </w:rPr>
      </w:pPr>
      <w:r w:rsidRPr="00742FA0">
        <w:rPr>
          <w:rFonts w:ascii="Times New Roman" w:hAnsi="Times New Roman"/>
          <w:sz w:val="28"/>
          <w:szCs w:val="28"/>
          <w:u w:val="single"/>
        </w:rPr>
        <w:t>Автор проекта:</w:t>
      </w:r>
      <w:r>
        <w:rPr>
          <w:rFonts w:ascii="Times New Roman" w:hAnsi="Times New Roman"/>
          <w:sz w:val="28"/>
          <w:szCs w:val="28"/>
          <w:u w:val="single"/>
        </w:rPr>
        <w:t xml:space="preserve"> </w:t>
      </w:r>
      <w:r w:rsidRPr="008060BE">
        <w:rPr>
          <w:rFonts w:ascii="Times New Roman" w:hAnsi="Times New Roman"/>
          <w:sz w:val="28"/>
          <w:szCs w:val="28"/>
        </w:rPr>
        <w:t>Слободюк А.П.</w:t>
      </w:r>
    </w:p>
    <w:p w:rsidR="005524EF" w:rsidRPr="009C0FBB" w:rsidRDefault="005524EF" w:rsidP="009C0FBB">
      <w:pPr>
        <w:shd w:val="clear" w:color="auto" w:fill="FFFFFF"/>
        <w:spacing w:after="0" w:line="240" w:lineRule="auto"/>
        <w:ind w:right="-1" w:firstLine="709"/>
        <w:jc w:val="both"/>
        <w:rPr>
          <w:rFonts w:ascii="Times New Roman" w:hAnsi="Times New Roman"/>
          <w:sz w:val="24"/>
          <w:szCs w:val="24"/>
        </w:rPr>
      </w:pPr>
      <w:r w:rsidRPr="009C0FBB">
        <w:rPr>
          <w:rFonts w:ascii="Times New Roman" w:hAnsi="Times New Roman"/>
          <w:sz w:val="24"/>
          <w:szCs w:val="24"/>
        </w:rPr>
        <w:t>В Белгородской области разработаны и внедряются в производство современные р</w:t>
      </w:r>
      <w:r w:rsidRPr="009C0FBB">
        <w:rPr>
          <w:rFonts w:ascii="Times New Roman" w:hAnsi="Times New Roman"/>
          <w:sz w:val="24"/>
          <w:szCs w:val="24"/>
        </w:rPr>
        <w:t>е</w:t>
      </w:r>
      <w:r w:rsidRPr="009C0FBB">
        <w:rPr>
          <w:rFonts w:ascii="Times New Roman" w:hAnsi="Times New Roman"/>
          <w:sz w:val="24"/>
          <w:szCs w:val="24"/>
        </w:rPr>
        <w:t>сурсосберегающие, низкозатратные технологии возделывания и уборки сельскохозяйстве</w:t>
      </w:r>
      <w:r w:rsidRPr="009C0FBB">
        <w:rPr>
          <w:rFonts w:ascii="Times New Roman" w:hAnsi="Times New Roman"/>
          <w:sz w:val="24"/>
          <w:szCs w:val="24"/>
        </w:rPr>
        <w:t>н</w:t>
      </w:r>
      <w:r w:rsidRPr="009C0FBB">
        <w:rPr>
          <w:rFonts w:ascii="Times New Roman" w:hAnsi="Times New Roman"/>
          <w:sz w:val="24"/>
          <w:szCs w:val="24"/>
        </w:rPr>
        <w:t xml:space="preserve">ных культур. Практически все эти технологии предусматривают операции, выполняемые дисковыми рабочими органами. </w:t>
      </w:r>
    </w:p>
    <w:p w:rsidR="005524EF" w:rsidRDefault="005524EF" w:rsidP="009C0FBB">
      <w:pPr>
        <w:spacing w:after="0" w:line="240" w:lineRule="auto"/>
        <w:ind w:firstLine="540"/>
        <w:jc w:val="both"/>
        <w:rPr>
          <w:rFonts w:ascii="Times New Roman" w:hAnsi="Times New Roman"/>
          <w:sz w:val="24"/>
          <w:szCs w:val="24"/>
        </w:rPr>
      </w:pPr>
      <w:r w:rsidRPr="009C0FBB">
        <w:rPr>
          <w:rFonts w:ascii="Times New Roman" w:hAnsi="Times New Roman"/>
          <w:sz w:val="24"/>
          <w:szCs w:val="24"/>
        </w:rPr>
        <w:t>В настоящее время на рынке дисковых орудий довольно широко представлены дискат</w:t>
      </w:r>
      <w:r w:rsidRPr="009C0FBB">
        <w:rPr>
          <w:rFonts w:ascii="Times New Roman" w:hAnsi="Times New Roman"/>
          <w:sz w:val="24"/>
          <w:szCs w:val="24"/>
        </w:rPr>
        <w:t>о</w:t>
      </w:r>
      <w:r w:rsidRPr="009C0FBB">
        <w:rPr>
          <w:rFonts w:ascii="Times New Roman" w:hAnsi="Times New Roman"/>
          <w:sz w:val="24"/>
          <w:szCs w:val="24"/>
        </w:rPr>
        <w:t>ры с рабочими органами на пружинных стойках. Опыт эксплуатации таких машин показал, что на режимах, близких к максимальным, происходит разрушение пружинных стоек. Пре</w:t>
      </w:r>
      <w:r w:rsidRPr="009C0FBB">
        <w:rPr>
          <w:rFonts w:ascii="Times New Roman" w:hAnsi="Times New Roman"/>
          <w:sz w:val="24"/>
          <w:szCs w:val="24"/>
        </w:rPr>
        <w:t>д</w:t>
      </w:r>
      <w:r w:rsidRPr="009C0FBB">
        <w:rPr>
          <w:rFonts w:ascii="Times New Roman" w:hAnsi="Times New Roman"/>
          <w:sz w:val="24"/>
          <w:szCs w:val="24"/>
        </w:rPr>
        <w:t>лагаемый проект НИР направлен на решение указанной проблемы.</w:t>
      </w:r>
      <w:r>
        <w:rPr>
          <w:rFonts w:ascii="Times New Roman" w:hAnsi="Times New Roman"/>
          <w:sz w:val="24"/>
          <w:szCs w:val="24"/>
        </w:rPr>
        <w:t xml:space="preserve"> </w:t>
      </w:r>
    </w:p>
    <w:p w:rsidR="005524EF" w:rsidRPr="009C0FBB" w:rsidRDefault="005524EF" w:rsidP="0065066B">
      <w:pPr>
        <w:spacing w:after="0" w:line="240" w:lineRule="auto"/>
        <w:ind w:firstLine="539"/>
        <w:jc w:val="both"/>
        <w:rPr>
          <w:rFonts w:ascii="Times New Roman" w:hAnsi="Times New Roman"/>
          <w:sz w:val="24"/>
          <w:szCs w:val="24"/>
        </w:rPr>
      </w:pPr>
      <w:r w:rsidRPr="009C0FBB">
        <w:rPr>
          <w:rFonts w:ascii="Times New Roman" w:hAnsi="Times New Roman"/>
          <w:sz w:val="24"/>
          <w:szCs w:val="24"/>
        </w:rPr>
        <w:t>Научная</w:t>
      </w:r>
      <w:r w:rsidRPr="009C0FBB">
        <w:rPr>
          <w:rFonts w:ascii="Times New Roman" w:hAnsi="Times New Roman"/>
          <w:b/>
          <w:sz w:val="24"/>
          <w:szCs w:val="24"/>
        </w:rPr>
        <w:t xml:space="preserve"> </w:t>
      </w:r>
      <w:r w:rsidRPr="009C0FBB">
        <w:rPr>
          <w:rFonts w:ascii="Times New Roman" w:hAnsi="Times New Roman"/>
          <w:sz w:val="24"/>
          <w:szCs w:val="24"/>
        </w:rPr>
        <w:t>новизна состоит в том, что определение причин разрушения элементов конс</w:t>
      </w:r>
      <w:r w:rsidRPr="009C0FBB">
        <w:rPr>
          <w:rFonts w:ascii="Times New Roman" w:hAnsi="Times New Roman"/>
          <w:sz w:val="24"/>
          <w:szCs w:val="24"/>
        </w:rPr>
        <w:t>т</w:t>
      </w:r>
      <w:r w:rsidRPr="009C0FBB">
        <w:rPr>
          <w:rFonts w:ascii="Times New Roman" w:hAnsi="Times New Roman"/>
          <w:sz w:val="24"/>
          <w:szCs w:val="24"/>
        </w:rPr>
        <w:t>рукции выполняется на основе анализа построенных моделей конечно-элементным методом.</w:t>
      </w:r>
    </w:p>
    <w:p w:rsidR="005524EF" w:rsidRDefault="005524EF" w:rsidP="0065066B">
      <w:pPr>
        <w:spacing w:after="0" w:line="240" w:lineRule="auto"/>
        <w:ind w:firstLine="539"/>
        <w:jc w:val="both"/>
        <w:rPr>
          <w:rFonts w:ascii="Times New Roman" w:hAnsi="Times New Roman"/>
          <w:sz w:val="24"/>
          <w:szCs w:val="24"/>
        </w:rPr>
      </w:pPr>
      <w:r w:rsidRPr="009C0FBB">
        <w:rPr>
          <w:rFonts w:ascii="Times New Roman" w:hAnsi="Times New Roman"/>
          <w:sz w:val="24"/>
          <w:szCs w:val="24"/>
        </w:rPr>
        <w:t>Практическая значимость заключается в том, что усовершенствованная конструкция повысит надежность рабочего органа, снизит время простоя техники и затраты на ремонт.</w:t>
      </w:r>
    </w:p>
    <w:p w:rsidR="005524EF" w:rsidRPr="009C0FBB" w:rsidRDefault="005524EF" w:rsidP="0065066B">
      <w:pPr>
        <w:spacing w:after="0" w:line="240" w:lineRule="auto"/>
        <w:ind w:firstLine="539"/>
        <w:jc w:val="both"/>
        <w:rPr>
          <w:rFonts w:ascii="Times New Roman" w:hAnsi="Times New Roman"/>
          <w:sz w:val="24"/>
          <w:szCs w:val="24"/>
        </w:rPr>
      </w:pPr>
      <w:r w:rsidRPr="009C0FBB">
        <w:rPr>
          <w:rFonts w:ascii="Times New Roman" w:hAnsi="Times New Roman"/>
          <w:sz w:val="24"/>
          <w:szCs w:val="24"/>
        </w:rPr>
        <w:t>Усовершенствованная конструкция дискового рабочего органа предотвращает выход из строя дискового агрегата во всем диапазоне режимов работы, определяемых производителем.</w:t>
      </w:r>
      <w:r>
        <w:rPr>
          <w:rFonts w:ascii="Times New Roman" w:hAnsi="Times New Roman"/>
          <w:sz w:val="24"/>
          <w:szCs w:val="24"/>
        </w:rPr>
        <w:t xml:space="preserve"> </w:t>
      </w:r>
    </w:p>
    <w:p w:rsidR="005524EF" w:rsidRDefault="005524EF" w:rsidP="0065066B">
      <w:pPr>
        <w:pStyle w:val="ListParagraph"/>
        <w:spacing w:line="240" w:lineRule="auto"/>
        <w:ind w:left="0"/>
        <w:jc w:val="center"/>
        <w:rPr>
          <w:rFonts w:ascii="Times New Roman" w:hAnsi="Times New Roman"/>
          <w:b/>
          <w:sz w:val="28"/>
          <w:szCs w:val="28"/>
        </w:rPr>
      </w:pPr>
    </w:p>
    <w:p w:rsidR="005524EF" w:rsidRPr="008060BE" w:rsidRDefault="005524EF" w:rsidP="0065066B">
      <w:pPr>
        <w:pStyle w:val="ListParagraph"/>
        <w:spacing w:line="240" w:lineRule="auto"/>
        <w:ind w:left="0"/>
        <w:jc w:val="center"/>
        <w:rPr>
          <w:rFonts w:ascii="Times New Roman" w:hAnsi="Times New Roman"/>
          <w:b/>
          <w:sz w:val="28"/>
          <w:szCs w:val="28"/>
        </w:rPr>
      </w:pPr>
      <w:r w:rsidRPr="008060BE">
        <w:rPr>
          <w:rFonts w:ascii="Times New Roman" w:hAnsi="Times New Roman"/>
          <w:b/>
          <w:sz w:val="28"/>
          <w:szCs w:val="28"/>
        </w:rPr>
        <w:t>Оптимизация системы машин для возделывания кукурузы в условиях биологизации земледелия Белгородской области</w:t>
      </w:r>
    </w:p>
    <w:p w:rsidR="005524EF" w:rsidRPr="0065066B" w:rsidRDefault="005524EF" w:rsidP="006A1BD9">
      <w:pPr>
        <w:pStyle w:val="ListParagraph"/>
        <w:ind w:left="0"/>
        <w:jc w:val="both"/>
        <w:rPr>
          <w:rFonts w:ascii="Times New Roman" w:hAnsi="Times New Roman"/>
          <w:sz w:val="20"/>
          <w:szCs w:val="20"/>
          <w:u w:val="single"/>
        </w:rPr>
      </w:pPr>
    </w:p>
    <w:p w:rsidR="005524EF" w:rsidRDefault="005524EF" w:rsidP="006A1BD9">
      <w:pPr>
        <w:pStyle w:val="ListParagraph"/>
        <w:ind w:left="0"/>
        <w:jc w:val="both"/>
        <w:rPr>
          <w:rFonts w:ascii="Times New Roman" w:hAnsi="Times New Roman"/>
          <w:sz w:val="28"/>
          <w:szCs w:val="28"/>
        </w:rPr>
      </w:pPr>
      <w:r w:rsidRPr="00742FA0">
        <w:rPr>
          <w:rFonts w:ascii="Times New Roman" w:hAnsi="Times New Roman"/>
          <w:sz w:val="28"/>
          <w:szCs w:val="28"/>
          <w:u w:val="single"/>
        </w:rPr>
        <w:t>Автор проекта:</w:t>
      </w:r>
      <w:r>
        <w:rPr>
          <w:rFonts w:ascii="Times New Roman" w:hAnsi="Times New Roman"/>
          <w:sz w:val="28"/>
          <w:szCs w:val="28"/>
          <w:u w:val="single"/>
        </w:rPr>
        <w:t xml:space="preserve"> </w:t>
      </w:r>
      <w:r w:rsidRPr="008060BE">
        <w:rPr>
          <w:rFonts w:ascii="Times New Roman" w:hAnsi="Times New Roman"/>
          <w:sz w:val="28"/>
          <w:szCs w:val="28"/>
        </w:rPr>
        <w:t>Любин В.Н.</w:t>
      </w:r>
    </w:p>
    <w:p w:rsidR="005524EF" w:rsidRPr="009508A1" w:rsidRDefault="005524EF" w:rsidP="009508A1">
      <w:pPr>
        <w:shd w:val="clear" w:color="auto" w:fill="FFFFFF"/>
        <w:spacing w:after="0" w:line="240" w:lineRule="auto"/>
        <w:ind w:right="-1" w:firstLine="709"/>
        <w:jc w:val="both"/>
        <w:rPr>
          <w:rFonts w:ascii="Times New Roman" w:hAnsi="Times New Roman"/>
          <w:sz w:val="24"/>
          <w:szCs w:val="24"/>
        </w:rPr>
      </w:pPr>
      <w:r w:rsidRPr="009508A1">
        <w:rPr>
          <w:rFonts w:ascii="Times New Roman" w:hAnsi="Times New Roman"/>
          <w:sz w:val="24"/>
          <w:szCs w:val="24"/>
        </w:rPr>
        <w:t>В настоящее время разработаны и внедряются в производство современные ресурсо</w:t>
      </w:r>
      <w:r w:rsidRPr="009508A1">
        <w:rPr>
          <w:rFonts w:ascii="Times New Roman" w:hAnsi="Times New Roman"/>
          <w:sz w:val="24"/>
          <w:szCs w:val="24"/>
        </w:rPr>
        <w:t>с</w:t>
      </w:r>
      <w:r w:rsidRPr="009508A1">
        <w:rPr>
          <w:rFonts w:ascii="Times New Roman" w:hAnsi="Times New Roman"/>
          <w:sz w:val="24"/>
          <w:szCs w:val="24"/>
        </w:rPr>
        <w:t>берегающие, низкозатратные технологии возделывания и уборки сельскохозяйственных культур. На рынке сельскохозяйственной техники предлагается большое количество отечес</w:t>
      </w:r>
      <w:r w:rsidRPr="009508A1">
        <w:rPr>
          <w:rFonts w:ascii="Times New Roman" w:hAnsi="Times New Roman"/>
          <w:sz w:val="24"/>
          <w:szCs w:val="24"/>
        </w:rPr>
        <w:t>т</w:t>
      </w:r>
      <w:r w:rsidRPr="009508A1">
        <w:rPr>
          <w:rFonts w:ascii="Times New Roman" w:hAnsi="Times New Roman"/>
          <w:sz w:val="24"/>
          <w:szCs w:val="24"/>
        </w:rPr>
        <w:t xml:space="preserve">венных и зарубежных машин с различными технико-экономическими параметрами. </w:t>
      </w:r>
    </w:p>
    <w:p w:rsidR="005524EF" w:rsidRDefault="005524EF" w:rsidP="009508A1">
      <w:pPr>
        <w:spacing w:after="0" w:line="240" w:lineRule="auto"/>
        <w:ind w:firstLine="540"/>
        <w:jc w:val="both"/>
        <w:rPr>
          <w:rFonts w:ascii="Times New Roman" w:hAnsi="Times New Roman"/>
          <w:sz w:val="24"/>
          <w:szCs w:val="24"/>
        </w:rPr>
      </w:pPr>
      <w:r w:rsidRPr="009508A1">
        <w:rPr>
          <w:rFonts w:ascii="Times New Roman" w:hAnsi="Times New Roman"/>
          <w:sz w:val="24"/>
          <w:szCs w:val="24"/>
        </w:rPr>
        <w:t>Перед сельскохозяйсьтвенным производством Белгородской области поставлена задача увеличения объемов производства кукурузы при снижении затрат на возделывании и уборке. Кроме того, намечено широкое применение биологических приемов в земледелии. Предл</w:t>
      </w:r>
      <w:r w:rsidRPr="009508A1">
        <w:rPr>
          <w:rFonts w:ascii="Times New Roman" w:hAnsi="Times New Roman"/>
          <w:sz w:val="24"/>
          <w:szCs w:val="24"/>
        </w:rPr>
        <w:t>а</w:t>
      </w:r>
      <w:r w:rsidRPr="009508A1">
        <w:rPr>
          <w:rFonts w:ascii="Times New Roman" w:hAnsi="Times New Roman"/>
          <w:sz w:val="24"/>
          <w:szCs w:val="24"/>
        </w:rPr>
        <w:t>гаемый проект НИР направлен на решение указанных проблем.</w:t>
      </w:r>
    </w:p>
    <w:p w:rsidR="005524EF" w:rsidRPr="009508A1" w:rsidRDefault="005524EF" w:rsidP="007333BB">
      <w:pPr>
        <w:spacing w:after="0" w:line="240" w:lineRule="auto"/>
        <w:ind w:firstLine="540"/>
        <w:jc w:val="both"/>
        <w:rPr>
          <w:rFonts w:ascii="Times New Roman" w:hAnsi="Times New Roman"/>
          <w:sz w:val="24"/>
          <w:szCs w:val="24"/>
        </w:rPr>
      </w:pPr>
      <w:r w:rsidRPr="009508A1">
        <w:rPr>
          <w:rFonts w:ascii="Times New Roman" w:hAnsi="Times New Roman"/>
          <w:sz w:val="24"/>
          <w:szCs w:val="24"/>
        </w:rPr>
        <w:t>Научная</w:t>
      </w:r>
      <w:r w:rsidRPr="009508A1">
        <w:rPr>
          <w:rFonts w:ascii="Times New Roman" w:hAnsi="Times New Roman"/>
          <w:b/>
          <w:sz w:val="24"/>
          <w:szCs w:val="24"/>
        </w:rPr>
        <w:t xml:space="preserve"> </w:t>
      </w:r>
      <w:r w:rsidRPr="009508A1">
        <w:rPr>
          <w:rFonts w:ascii="Times New Roman" w:hAnsi="Times New Roman"/>
          <w:sz w:val="24"/>
          <w:szCs w:val="24"/>
        </w:rPr>
        <w:t>новизна состоит в том, что оценка системы технических средств проводится по удельным эксплуатационным затратам с учетом</w:t>
      </w:r>
      <w:r>
        <w:rPr>
          <w:rFonts w:ascii="Times New Roman" w:hAnsi="Times New Roman"/>
          <w:sz w:val="24"/>
          <w:szCs w:val="24"/>
        </w:rPr>
        <w:t xml:space="preserve"> </w:t>
      </w:r>
      <w:r w:rsidRPr="009508A1">
        <w:rPr>
          <w:rFonts w:ascii="Times New Roman" w:hAnsi="Times New Roman"/>
          <w:sz w:val="24"/>
          <w:szCs w:val="24"/>
        </w:rPr>
        <w:t>применения новых отечественных и зар</w:t>
      </w:r>
      <w:r w:rsidRPr="009508A1">
        <w:rPr>
          <w:rFonts w:ascii="Times New Roman" w:hAnsi="Times New Roman"/>
          <w:sz w:val="24"/>
          <w:szCs w:val="24"/>
        </w:rPr>
        <w:t>у</w:t>
      </w:r>
      <w:r w:rsidRPr="009508A1">
        <w:rPr>
          <w:rFonts w:ascii="Times New Roman" w:hAnsi="Times New Roman"/>
          <w:sz w:val="24"/>
          <w:szCs w:val="24"/>
        </w:rPr>
        <w:t>бежных машин, в том числе находящихся на испытаниях.</w:t>
      </w:r>
    </w:p>
    <w:p w:rsidR="005524EF" w:rsidRDefault="005524EF" w:rsidP="007333BB">
      <w:pPr>
        <w:spacing w:after="0" w:line="240" w:lineRule="auto"/>
        <w:ind w:firstLine="540"/>
        <w:jc w:val="both"/>
        <w:rPr>
          <w:rFonts w:ascii="Times New Roman" w:hAnsi="Times New Roman"/>
          <w:sz w:val="24"/>
          <w:szCs w:val="24"/>
        </w:rPr>
      </w:pPr>
      <w:r w:rsidRPr="009508A1">
        <w:rPr>
          <w:rFonts w:ascii="Times New Roman" w:hAnsi="Times New Roman"/>
          <w:sz w:val="24"/>
          <w:szCs w:val="24"/>
        </w:rPr>
        <w:t>Практическ</w:t>
      </w:r>
      <w:r>
        <w:rPr>
          <w:rFonts w:ascii="Times New Roman" w:hAnsi="Times New Roman"/>
          <w:sz w:val="24"/>
          <w:szCs w:val="24"/>
        </w:rPr>
        <w:t>ая значимость заключается в том</w:t>
      </w:r>
      <w:r w:rsidRPr="009508A1">
        <w:rPr>
          <w:rFonts w:ascii="Times New Roman" w:hAnsi="Times New Roman"/>
          <w:sz w:val="24"/>
          <w:szCs w:val="24"/>
        </w:rPr>
        <w:t>,</w:t>
      </w:r>
      <w:r>
        <w:rPr>
          <w:rFonts w:ascii="Times New Roman" w:hAnsi="Times New Roman"/>
          <w:sz w:val="24"/>
          <w:szCs w:val="24"/>
        </w:rPr>
        <w:t xml:space="preserve"> </w:t>
      </w:r>
      <w:r w:rsidRPr="009508A1">
        <w:rPr>
          <w:rFonts w:ascii="Times New Roman" w:hAnsi="Times New Roman"/>
          <w:sz w:val="24"/>
          <w:szCs w:val="24"/>
        </w:rPr>
        <w:t>что уточненные комплексы машин можно применять в каждом хозяйстве Белгородской области.</w:t>
      </w:r>
      <w:r>
        <w:rPr>
          <w:rFonts w:ascii="Times New Roman" w:hAnsi="Times New Roman"/>
          <w:sz w:val="24"/>
          <w:szCs w:val="24"/>
        </w:rPr>
        <w:t xml:space="preserve"> </w:t>
      </w:r>
    </w:p>
    <w:p w:rsidR="005524EF" w:rsidRPr="009508A1" w:rsidRDefault="005524EF" w:rsidP="007333BB">
      <w:pPr>
        <w:spacing w:after="0" w:line="240" w:lineRule="auto"/>
        <w:ind w:firstLine="539"/>
        <w:jc w:val="both"/>
        <w:rPr>
          <w:rFonts w:ascii="Times New Roman" w:hAnsi="Times New Roman"/>
          <w:sz w:val="24"/>
          <w:szCs w:val="24"/>
        </w:rPr>
      </w:pPr>
      <w:r w:rsidRPr="009508A1">
        <w:rPr>
          <w:rFonts w:ascii="Times New Roman" w:hAnsi="Times New Roman"/>
          <w:sz w:val="24"/>
          <w:szCs w:val="24"/>
        </w:rPr>
        <w:t>Будет разработана система технических средств, позволяющая при выращивании кук</w:t>
      </w:r>
      <w:r w:rsidRPr="009508A1">
        <w:rPr>
          <w:rFonts w:ascii="Times New Roman" w:hAnsi="Times New Roman"/>
          <w:sz w:val="24"/>
          <w:szCs w:val="24"/>
        </w:rPr>
        <w:t>у</w:t>
      </w:r>
      <w:r w:rsidRPr="009508A1">
        <w:rPr>
          <w:rFonts w:ascii="Times New Roman" w:hAnsi="Times New Roman"/>
          <w:sz w:val="24"/>
          <w:szCs w:val="24"/>
        </w:rPr>
        <w:t>рузы выполнить приемы биологизации земледелия:</w:t>
      </w:r>
      <w:r>
        <w:rPr>
          <w:rFonts w:ascii="Times New Roman" w:hAnsi="Times New Roman"/>
          <w:sz w:val="24"/>
          <w:szCs w:val="24"/>
        </w:rPr>
        <w:t xml:space="preserve"> </w:t>
      </w:r>
      <w:r w:rsidRPr="009508A1">
        <w:rPr>
          <w:rFonts w:ascii="Times New Roman" w:hAnsi="Times New Roman"/>
          <w:sz w:val="24"/>
          <w:szCs w:val="24"/>
        </w:rPr>
        <w:t>обработку почвы с наличием на повер</w:t>
      </w:r>
      <w:r w:rsidRPr="009508A1">
        <w:rPr>
          <w:rFonts w:ascii="Times New Roman" w:hAnsi="Times New Roman"/>
          <w:sz w:val="24"/>
          <w:szCs w:val="24"/>
        </w:rPr>
        <w:t>х</w:t>
      </w:r>
      <w:r w:rsidRPr="009508A1">
        <w:rPr>
          <w:rFonts w:ascii="Times New Roman" w:hAnsi="Times New Roman"/>
          <w:sz w:val="24"/>
          <w:szCs w:val="24"/>
        </w:rPr>
        <w:t>ности мульчирующего слоя, замены химических элементов питания на элементы растител</w:t>
      </w:r>
      <w:r w:rsidRPr="009508A1">
        <w:rPr>
          <w:rFonts w:ascii="Times New Roman" w:hAnsi="Times New Roman"/>
          <w:sz w:val="24"/>
          <w:szCs w:val="24"/>
        </w:rPr>
        <w:t>ь</w:t>
      </w:r>
      <w:r w:rsidRPr="009508A1">
        <w:rPr>
          <w:rFonts w:ascii="Times New Roman" w:hAnsi="Times New Roman"/>
          <w:sz w:val="24"/>
          <w:szCs w:val="24"/>
        </w:rPr>
        <w:t>ного происхождения за счет сидератов и органических удобрений, прямой посев и др. при снижении затрат труда и средств</w:t>
      </w:r>
    </w:p>
    <w:p w:rsidR="005524EF" w:rsidRPr="009508A1" w:rsidRDefault="005524EF" w:rsidP="009508A1">
      <w:pPr>
        <w:spacing w:after="0" w:line="240" w:lineRule="auto"/>
        <w:ind w:firstLine="539"/>
        <w:jc w:val="both"/>
        <w:rPr>
          <w:rFonts w:ascii="Times New Roman" w:hAnsi="Times New Roman"/>
          <w:sz w:val="24"/>
          <w:szCs w:val="24"/>
        </w:rPr>
      </w:pPr>
      <w:r w:rsidRPr="009508A1">
        <w:rPr>
          <w:rFonts w:ascii="Times New Roman" w:hAnsi="Times New Roman"/>
          <w:sz w:val="24"/>
          <w:szCs w:val="24"/>
        </w:rPr>
        <w:t>Экономическая эффективность разработки заключается в снижении энергоемкости на 15-25%, приведенных затрат на 25-30%. получение экологически чистой продукции.</w:t>
      </w:r>
    </w:p>
    <w:p w:rsidR="005524EF" w:rsidRDefault="005524EF" w:rsidP="008060BE">
      <w:pPr>
        <w:pStyle w:val="ListParagraph"/>
        <w:ind w:left="0" w:firstLine="709"/>
        <w:jc w:val="both"/>
        <w:rPr>
          <w:rFonts w:ascii="Times New Roman" w:hAnsi="Times New Roman"/>
          <w:sz w:val="28"/>
          <w:szCs w:val="28"/>
        </w:rPr>
      </w:pPr>
    </w:p>
    <w:p w:rsidR="005524EF" w:rsidRPr="00724480" w:rsidRDefault="005524EF" w:rsidP="0065066B">
      <w:pPr>
        <w:pStyle w:val="ListParagraph"/>
        <w:spacing w:line="240" w:lineRule="auto"/>
        <w:ind w:left="0"/>
        <w:jc w:val="center"/>
        <w:rPr>
          <w:rFonts w:ascii="Times New Roman" w:hAnsi="Times New Roman"/>
          <w:b/>
          <w:sz w:val="28"/>
          <w:szCs w:val="28"/>
        </w:rPr>
      </w:pPr>
      <w:r w:rsidRPr="00724480">
        <w:rPr>
          <w:rFonts w:ascii="Times New Roman" w:hAnsi="Times New Roman"/>
          <w:b/>
          <w:sz w:val="28"/>
          <w:szCs w:val="28"/>
        </w:rPr>
        <w:t>Разработка автоматизированного комплекса для проведения виртуальных лабораторных работ на примере дисциплины «Реология»</w:t>
      </w:r>
    </w:p>
    <w:p w:rsidR="005524EF" w:rsidRPr="0065066B" w:rsidRDefault="005524EF" w:rsidP="006A1BD9">
      <w:pPr>
        <w:pStyle w:val="ListParagraph"/>
        <w:ind w:left="0"/>
        <w:jc w:val="both"/>
        <w:rPr>
          <w:rFonts w:ascii="Times New Roman" w:hAnsi="Times New Roman"/>
          <w:sz w:val="20"/>
          <w:szCs w:val="20"/>
          <w:u w:val="single"/>
        </w:rPr>
      </w:pPr>
    </w:p>
    <w:p w:rsidR="005524EF" w:rsidRDefault="005524EF" w:rsidP="006A1BD9">
      <w:pPr>
        <w:pStyle w:val="ListParagraph"/>
        <w:ind w:left="0"/>
        <w:jc w:val="both"/>
        <w:rPr>
          <w:rFonts w:ascii="Times New Roman" w:hAnsi="Times New Roman"/>
          <w:sz w:val="28"/>
          <w:szCs w:val="28"/>
        </w:rPr>
      </w:pPr>
      <w:r w:rsidRPr="00742FA0">
        <w:rPr>
          <w:rFonts w:ascii="Times New Roman" w:hAnsi="Times New Roman"/>
          <w:sz w:val="28"/>
          <w:szCs w:val="28"/>
          <w:u w:val="single"/>
        </w:rPr>
        <w:t>Авторы проекта:</w:t>
      </w:r>
      <w:r>
        <w:rPr>
          <w:rFonts w:ascii="Times New Roman" w:hAnsi="Times New Roman"/>
          <w:sz w:val="28"/>
          <w:szCs w:val="28"/>
          <w:u w:val="single"/>
        </w:rPr>
        <w:t xml:space="preserve"> </w:t>
      </w:r>
      <w:r w:rsidRPr="00724480">
        <w:rPr>
          <w:rFonts w:ascii="Times New Roman" w:hAnsi="Times New Roman"/>
          <w:sz w:val="28"/>
          <w:szCs w:val="28"/>
        </w:rPr>
        <w:t>Мартынов Е.А., Чехунов О.А.</w:t>
      </w:r>
    </w:p>
    <w:p w:rsidR="005524EF" w:rsidRPr="00947248" w:rsidRDefault="005524EF" w:rsidP="00947248">
      <w:pPr>
        <w:widowControl w:val="0"/>
        <w:shd w:val="clear" w:color="auto" w:fill="FFFFFF"/>
        <w:autoSpaceDE w:val="0"/>
        <w:autoSpaceDN w:val="0"/>
        <w:adjustRightInd w:val="0"/>
        <w:spacing w:before="5" w:after="0" w:line="240" w:lineRule="auto"/>
        <w:ind w:left="24" w:firstLine="567"/>
        <w:jc w:val="both"/>
        <w:rPr>
          <w:rFonts w:ascii="Times New Roman" w:hAnsi="Times New Roman"/>
          <w:sz w:val="24"/>
          <w:szCs w:val="24"/>
        </w:rPr>
      </w:pPr>
      <w:r w:rsidRPr="00947248">
        <w:rPr>
          <w:rFonts w:ascii="Times New Roman" w:hAnsi="Times New Roman"/>
          <w:sz w:val="24"/>
          <w:szCs w:val="24"/>
        </w:rPr>
        <w:t>В настоящее время происходит изменение структуры учебного процесса в направлении использования в нем персональных компьютеров, сети Интернет и дидактической техники, обладающей обратной связью «Студент-Компьютер-Преподаватель»</w:t>
      </w:r>
      <w:r>
        <w:rPr>
          <w:rFonts w:ascii="Times New Roman" w:hAnsi="Times New Roman"/>
          <w:sz w:val="24"/>
          <w:szCs w:val="24"/>
        </w:rPr>
        <w:t xml:space="preserve"> </w:t>
      </w:r>
      <w:r w:rsidRPr="00947248">
        <w:rPr>
          <w:rFonts w:ascii="Times New Roman" w:hAnsi="Times New Roman"/>
          <w:sz w:val="24"/>
          <w:szCs w:val="24"/>
        </w:rPr>
        <w:t>и заменяющей педагога на ряде этапов учебного процесса – важнейшая сегодня тенденция совершенствования да</w:t>
      </w:r>
      <w:r w:rsidRPr="00947248">
        <w:rPr>
          <w:rFonts w:ascii="Times New Roman" w:hAnsi="Times New Roman"/>
          <w:sz w:val="24"/>
          <w:szCs w:val="24"/>
        </w:rPr>
        <w:t>н</w:t>
      </w:r>
      <w:r w:rsidRPr="00947248">
        <w:rPr>
          <w:rFonts w:ascii="Times New Roman" w:hAnsi="Times New Roman"/>
          <w:sz w:val="24"/>
          <w:szCs w:val="24"/>
        </w:rPr>
        <w:t>ного процесса во всех типах учебных заведений. В связи с этом, следует быть готовыми к изменению методики обучения, а так же функций педагога в условиях внедрения в обучение автоматизированных и автоматических систем на базе электронно-вычислительных машин.</w:t>
      </w:r>
    </w:p>
    <w:p w:rsidR="005524EF" w:rsidRPr="00947248" w:rsidRDefault="005524EF" w:rsidP="00947248">
      <w:pPr>
        <w:widowControl w:val="0"/>
        <w:shd w:val="clear" w:color="auto" w:fill="FFFFFF"/>
        <w:autoSpaceDE w:val="0"/>
        <w:autoSpaceDN w:val="0"/>
        <w:adjustRightInd w:val="0"/>
        <w:spacing w:after="0" w:line="240" w:lineRule="auto"/>
        <w:ind w:firstLine="567"/>
        <w:jc w:val="both"/>
        <w:rPr>
          <w:rFonts w:ascii="Times New Roman" w:hAnsi="Times New Roman"/>
          <w:color w:val="000000"/>
          <w:spacing w:val="7"/>
          <w:sz w:val="24"/>
          <w:szCs w:val="24"/>
        </w:rPr>
      </w:pPr>
      <w:r w:rsidRPr="00947248">
        <w:rPr>
          <w:rFonts w:ascii="Times New Roman" w:hAnsi="Times New Roman"/>
          <w:sz w:val="24"/>
          <w:szCs w:val="24"/>
        </w:rPr>
        <w:t>Внедрение в учебный процесс обучающих программ за последнее время приобретает все большие тенденции. Особое внимание привлекают новые средства обучения, что об</w:t>
      </w:r>
      <w:r w:rsidRPr="00947248">
        <w:rPr>
          <w:rFonts w:ascii="Times New Roman" w:hAnsi="Times New Roman"/>
          <w:sz w:val="24"/>
          <w:szCs w:val="24"/>
        </w:rPr>
        <w:t>у</w:t>
      </w:r>
      <w:r w:rsidRPr="00947248">
        <w:rPr>
          <w:rFonts w:ascii="Times New Roman" w:hAnsi="Times New Roman"/>
          <w:sz w:val="24"/>
          <w:szCs w:val="24"/>
        </w:rPr>
        <w:t>словлено их значительно большей эффективностью по сравнению с другими средствами об</w:t>
      </w:r>
      <w:r w:rsidRPr="00947248">
        <w:rPr>
          <w:rFonts w:ascii="Times New Roman" w:hAnsi="Times New Roman"/>
          <w:sz w:val="24"/>
          <w:szCs w:val="24"/>
        </w:rPr>
        <w:t>у</w:t>
      </w:r>
      <w:r w:rsidRPr="00947248">
        <w:rPr>
          <w:rFonts w:ascii="Times New Roman" w:hAnsi="Times New Roman"/>
          <w:sz w:val="24"/>
          <w:szCs w:val="24"/>
        </w:rPr>
        <w:t>чения.</w:t>
      </w:r>
    </w:p>
    <w:p w:rsidR="005524EF" w:rsidRPr="00947248" w:rsidRDefault="005524EF" w:rsidP="00947248">
      <w:pPr>
        <w:pStyle w:val="NoSpacing1"/>
        <w:ind w:firstLine="567"/>
        <w:jc w:val="both"/>
        <w:rPr>
          <w:rFonts w:ascii="Times New Roman" w:hAnsi="Times New Roman"/>
          <w:color w:val="000000"/>
          <w:spacing w:val="8"/>
          <w:sz w:val="24"/>
          <w:szCs w:val="24"/>
        </w:rPr>
      </w:pPr>
      <w:r w:rsidRPr="00947248">
        <w:rPr>
          <w:rFonts w:ascii="Times New Roman" w:hAnsi="Times New Roman"/>
          <w:color w:val="000000"/>
          <w:spacing w:val="8"/>
          <w:sz w:val="24"/>
          <w:szCs w:val="24"/>
        </w:rPr>
        <w:t>Разработанный автоматизированный комплекс позволяет проводить лабораторные работы по дисциплине «Реология» на более высоком качественном уровне, более н</w:t>
      </w:r>
      <w:r w:rsidRPr="00947248">
        <w:rPr>
          <w:rFonts w:ascii="Times New Roman" w:hAnsi="Times New Roman"/>
          <w:color w:val="000000"/>
          <w:spacing w:val="8"/>
          <w:sz w:val="24"/>
          <w:szCs w:val="24"/>
        </w:rPr>
        <w:t>а</w:t>
      </w:r>
      <w:r w:rsidRPr="00947248">
        <w:rPr>
          <w:rFonts w:ascii="Times New Roman" w:hAnsi="Times New Roman"/>
          <w:color w:val="000000"/>
          <w:spacing w:val="8"/>
          <w:sz w:val="24"/>
          <w:szCs w:val="24"/>
        </w:rPr>
        <w:t>глядно представив работу с лабораторными установками, а так же автоматизировав процесс тестирования.</w:t>
      </w:r>
    </w:p>
    <w:p w:rsidR="005524EF" w:rsidRPr="00947248" w:rsidRDefault="005524EF" w:rsidP="00947248">
      <w:pPr>
        <w:pStyle w:val="NoSpacing1"/>
        <w:ind w:firstLine="567"/>
        <w:jc w:val="both"/>
        <w:rPr>
          <w:rFonts w:ascii="Times New Roman" w:hAnsi="Times New Roman"/>
          <w:color w:val="000000"/>
          <w:spacing w:val="8"/>
          <w:sz w:val="24"/>
          <w:szCs w:val="24"/>
        </w:rPr>
      </w:pPr>
      <w:r w:rsidRPr="00947248">
        <w:rPr>
          <w:rFonts w:ascii="Times New Roman" w:hAnsi="Times New Roman"/>
          <w:sz w:val="24"/>
          <w:szCs w:val="24"/>
        </w:rPr>
        <w:t>Эффективное применение обучающих программ в образовательном процессе способс</w:t>
      </w:r>
      <w:r w:rsidRPr="00947248">
        <w:rPr>
          <w:rFonts w:ascii="Times New Roman" w:hAnsi="Times New Roman"/>
          <w:sz w:val="24"/>
          <w:szCs w:val="24"/>
        </w:rPr>
        <w:t>т</w:t>
      </w:r>
      <w:r w:rsidRPr="00947248">
        <w:rPr>
          <w:rFonts w:ascii="Times New Roman" w:hAnsi="Times New Roman"/>
          <w:sz w:val="24"/>
          <w:szCs w:val="24"/>
        </w:rPr>
        <w:t>вует не только повышению качества образования, но и экономии финансовых ресурсов, со</w:t>
      </w:r>
      <w:r w:rsidRPr="00947248">
        <w:rPr>
          <w:rFonts w:ascii="Times New Roman" w:hAnsi="Times New Roman"/>
          <w:sz w:val="24"/>
          <w:szCs w:val="24"/>
        </w:rPr>
        <w:t>з</w:t>
      </w:r>
      <w:r w:rsidRPr="00947248">
        <w:rPr>
          <w:rFonts w:ascii="Times New Roman" w:hAnsi="Times New Roman"/>
          <w:sz w:val="24"/>
          <w:szCs w:val="24"/>
        </w:rPr>
        <w:t>дают безопасную, экологически чистую среду.</w:t>
      </w:r>
    </w:p>
    <w:p w:rsidR="005524EF" w:rsidRDefault="005524EF" w:rsidP="00947248">
      <w:pPr>
        <w:pStyle w:val="NoSpacing1"/>
        <w:ind w:firstLine="567"/>
        <w:jc w:val="both"/>
        <w:rPr>
          <w:rFonts w:ascii="Times New Roman" w:hAnsi="Times New Roman"/>
          <w:color w:val="000000"/>
          <w:spacing w:val="8"/>
          <w:sz w:val="24"/>
          <w:szCs w:val="24"/>
        </w:rPr>
      </w:pPr>
      <w:r w:rsidRPr="00947248">
        <w:rPr>
          <w:rFonts w:ascii="Times New Roman" w:hAnsi="Times New Roman"/>
          <w:sz w:val="24"/>
          <w:szCs w:val="24"/>
        </w:rPr>
        <w:t>При проведении лабораторных занятий с использованием автоматизированного ко</w:t>
      </w:r>
      <w:r w:rsidRPr="00947248">
        <w:rPr>
          <w:rFonts w:ascii="Times New Roman" w:hAnsi="Times New Roman"/>
          <w:sz w:val="24"/>
          <w:szCs w:val="24"/>
        </w:rPr>
        <w:t>м</w:t>
      </w:r>
      <w:r w:rsidRPr="00947248">
        <w:rPr>
          <w:rFonts w:ascii="Times New Roman" w:hAnsi="Times New Roman"/>
          <w:sz w:val="24"/>
          <w:szCs w:val="24"/>
        </w:rPr>
        <w:t>плекса по дисциплине «Реология» отмечается повышенный интерес к выполнению лабор</w:t>
      </w:r>
      <w:r w:rsidRPr="00947248">
        <w:rPr>
          <w:rFonts w:ascii="Times New Roman" w:hAnsi="Times New Roman"/>
          <w:sz w:val="24"/>
          <w:szCs w:val="24"/>
        </w:rPr>
        <w:t>а</w:t>
      </w:r>
      <w:r w:rsidRPr="00947248">
        <w:rPr>
          <w:rFonts w:ascii="Times New Roman" w:hAnsi="Times New Roman"/>
          <w:sz w:val="24"/>
          <w:szCs w:val="24"/>
        </w:rPr>
        <w:t>торных работ, сокращается время на усвоение материала и постановку опытов.</w:t>
      </w:r>
      <w:r w:rsidRPr="00947248">
        <w:rPr>
          <w:rFonts w:ascii="Times New Roman" w:hAnsi="Times New Roman"/>
          <w:color w:val="000000"/>
          <w:spacing w:val="8"/>
          <w:sz w:val="24"/>
          <w:szCs w:val="24"/>
        </w:rPr>
        <w:t xml:space="preserve"> </w:t>
      </w:r>
      <w:r w:rsidRPr="00947248">
        <w:rPr>
          <w:rFonts w:ascii="Times New Roman" w:hAnsi="Times New Roman"/>
          <w:sz w:val="24"/>
          <w:szCs w:val="24"/>
        </w:rPr>
        <w:t>Рекомендуе</w:t>
      </w:r>
      <w:r w:rsidRPr="00947248">
        <w:rPr>
          <w:rFonts w:ascii="Times New Roman" w:hAnsi="Times New Roman"/>
          <w:sz w:val="24"/>
          <w:szCs w:val="24"/>
        </w:rPr>
        <w:t>т</w:t>
      </w:r>
      <w:r w:rsidRPr="00947248">
        <w:rPr>
          <w:rFonts w:ascii="Times New Roman" w:hAnsi="Times New Roman"/>
          <w:sz w:val="24"/>
          <w:szCs w:val="24"/>
        </w:rPr>
        <w:t xml:space="preserve">ся использовать </w:t>
      </w:r>
      <w:r w:rsidRPr="00947248">
        <w:rPr>
          <w:rFonts w:ascii="Times New Roman" w:hAnsi="Times New Roman"/>
          <w:color w:val="000000"/>
          <w:spacing w:val="8"/>
          <w:sz w:val="24"/>
          <w:szCs w:val="24"/>
        </w:rPr>
        <w:t>автоматизированный комплекс по дисциплине «Реология» для студе</w:t>
      </w:r>
      <w:r w:rsidRPr="00947248">
        <w:rPr>
          <w:rFonts w:ascii="Times New Roman" w:hAnsi="Times New Roman"/>
          <w:color w:val="000000"/>
          <w:spacing w:val="8"/>
          <w:sz w:val="24"/>
          <w:szCs w:val="24"/>
        </w:rPr>
        <w:t>н</w:t>
      </w:r>
      <w:r w:rsidRPr="00947248">
        <w:rPr>
          <w:rFonts w:ascii="Times New Roman" w:hAnsi="Times New Roman"/>
          <w:color w:val="000000"/>
          <w:spacing w:val="8"/>
          <w:sz w:val="24"/>
          <w:szCs w:val="24"/>
        </w:rPr>
        <w:t>тов при отсутствии возможности проведения лабораторных работ с использованием реальных лабораторных установок.</w:t>
      </w:r>
    </w:p>
    <w:p w:rsidR="005524EF" w:rsidRPr="000C1DCD" w:rsidRDefault="005524EF" w:rsidP="000C1DCD">
      <w:pPr>
        <w:widowControl w:val="0"/>
        <w:shd w:val="clear" w:color="auto" w:fill="FFFFFF"/>
        <w:autoSpaceDE w:val="0"/>
        <w:autoSpaceDN w:val="0"/>
        <w:adjustRightInd w:val="0"/>
        <w:spacing w:after="0" w:line="360" w:lineRule="auto"/>
        <w:ind w:right="34"/>
        <w:rPr>
          <w:rFonts w:ascii="Times New Roman" w:hAnsi="Times New Roman"/>
          <w:color w:val="000000"/>
          <w:spacing w:val="-1"/>
          <w:sz w:val="24"/>
          <w:szCs w:val="24"/>
        </w:rPr>
      </w:pPr>
    </w:p>
    <w:p w:rsidR="005524EF" w:rsidRPr="00F54DE9" w:rsidRDefault="005524EF" w:rsidP="00F54DE9">
      <w:pPr>
        <w:pStyle w:val="NoSpacing1"/>
        <w:rPr>
          <w:rFonts w:ascii="Times New Roman" w:hAnsi="Times New Roman"/>
          <w:sz w:val="24"/>
          <w:szCs w:val="24"/>
        </w:rPr>
      </w:pPr>
      <w:r>
        <w:rPr>
          <w:noProof/>
          <w:lang w:eastAsia="ru-RU"/>
        </w:rPr>
        <w:pict>
          <v:shape id="Рисунок 10" o:spid="_x0000_i1027" type="#_x0000_t75" style="width:237pt;height:179.25pt;visibility:visible">
            <v:imagedata r:id="rId7" o:title=""/>
          </v:shape>
        </w:pict>
      </w:r>
      <w:r>
        <w:rPr>
          <w:noProof/>
          <w:lang w:eastAsia="ru-RU"/>
        </w:rPr>
        <w:pict>
          <v:shape id="Рисунок 4" o:spid="_x0000_s1026" type="#_x0000_t75" style="position:absolute;margin-left:0;margin-top:0;width:243.75pt;height:187.5pt;z-index:251658240;visibility:visible;mso-position-horizontal:left;mso-position-horizontal-relative:text;mso-position-vertical:top;mso-position-vertical-relative:text">
            <v:imagedata r:id="rId8" o:title=""/>
            <w10:wrap type="square"/>
          </v:shape>
        </w:pict>
      </w:r>
      <w:r w:rsidRPr="0065066B">
        <w:rPr>
          <w:rFonts w:ascii="Times New Roman" w:hAnsi="Times New Roman"/>
          <w:spacing w:val="8"/>
          <w:sz w:val="24"/>
          <w:szCs w:val="24"/>
        </w:rPr>
        <w:t>Рисунок – Модуль «Тестирование»</w:t>
      </w:r>
      <w:r w:rsidRPr="0065066B">
        <w:rPr>
          <w:rFonts w:ascii="Times New Roman" w:hAnsi="Times New Roman"/>
          <w:spacing w:val="8"/>
          <w:sz w:val="24"/>
          <w:szCs w:val="24"/>
        </w:rPr>
        <w:br w:type="textWrapping" w:clear="all"/>
      </w:r>
      <w:r w:rsidRPr="00F54DE9">
        <w:rPr>
          <w:rFonts w:ascii="Times New Roman" w:hAnsi="Times New Roman"/>
          <w:sz w:val="24"/>
          <w:szCs w:val="24"/>
        </w:rPr>
        <w:t>Рисунок – Модуль «Опыт»</w:t>
      </w:r>
    </w:p>
    <w:p w:rsidR="005524EF" w:rsidRPr="00CD4E7C" w:rsidRDefault="005524EF" w:rsidP="00CD4E7C">
      <w:pPr>
        <w:jc w:val="both"/>
        <w:rPr>
          <w:rFonts w:ascii="Times New Roman" w:hAnsi="Times New Roman"/>
          <w:sz w:val="28"/>
          <w:szCs w:val="28"/>
        </w:rPr>
      </w:pPr>
    </w:p>
    <w:p w:rsidR="005524EF" w:rsidRPr="00724480" w:rsidRDefault="005524EF" w:rsidP="006A1BD9">
      <w:pPr>
        <w:pStyle w:val="ListParagraph"/>
        <w:ind w:left="0"/>
        <w:jc w:val="center"/>
        <w:rPr>
          <w:rFonts w:ascii="Times New Roman" w:hAnsi="Times New Roman"/>
          <w:b/>
          <w:sz w:val="28"/>
          <w:szCs w:val="28"/>
        </w:rPr>
      </w:pPr>
      <w:r w:rsidRPr="00724480">
        <w:rPr>
          <w:rFonts w:ascii="Times New Roman" w:hAnsi="Times New Roman"/>
          <w:b/>
          <w:sz w:val="28"/>
          <w:szCs w:val="28"/>
        </w:rPr>
        <w:t>Разработка конструкции скоростного высевающего аппарата для сеялок точного высева</w:t>
      </w:r>
    </w:p>
    <w:p w:rsidR="005524EF" w:rsidRDefault="005524EF" w:rsidP="008060BE">
      <w:pPr>
        <w:pStyle w:val="ListParagraph"/>
        <w:ind w:left="0" w:firstLine="709"/>
        <w:jc w:val="both"/>
        <w:rPr>
          <w:rFonts w:ascii="Times New Roman" w:hAnsi="Times New Roman"/>
          <w:sz w:val="28"/>
          <w:szCs w:val="28"/>
        </w:rPr>
      </w:pPr>
      <w:r w:rsidRPr="00742FA0">
        <w:rPr>
          <w:rFonts w:ascii="Times New Roman" w:hAnsi="Times New Roman"/>
          <w:sz w:val="28"/>
          <w:szCs w:val="28"/>
          <w:u w:val="single"/>
        </w:rPr>
        <w:t>Автор проекта:</w:t>
      </w:r>
      <w:r w:rsidRPr="00F54DE9">
        <w:rPr>
          <w:rFonts w:ascii="Times New Roman" w:hAnsi="Times New Roman"/>
          <w:sz w:val="28"/>
          <w:szCs w:val="28"/>
        </w:rPr>
        <w:t xml:space="preserve"> </w:t>
      </w:r>
      <w:r w:rsidRPr="00724480">
        <w:rPr>
          <w:rFonts w:ascii="Times New Roman" w:hAnsi="Times New Roman"/>
          <w:sz w:val="28"/>
          <w:szCs w:val="28"/>
        </w:rPr>
        <w:t>Сахнов А.В.</w:t>
      </w:r>
    </w:p>
    <w:p w:rsidR="005524EF" w:rsidRPr="00310CD5" w:rsidRDefault="005524EF" w:rsidP="0065066B">
      <w:pPr>
        <w:spacing w:after="0" w:line="240" w:lineRule="auto"/>
        <w:ind w:firstLine="550"/>
        <w:jc w:val="both"/>
        <w:rPr>
          <w:rFonts w:ascii="Times New Roman" w:hAnsi="Times New Roman"/>
          <w:sz w:val="24"/>
          <w:szCs w:val="24"/>
        </w:rPr>
      </w:pPr>
      <w:r w:rsidRPr="00310CD5">
        <w:rPr>
          <w:rFonts w:ascii="Times New Roman" w:hAnsi="Times New Roman"/>
          <w:bCs/>
          <w:sz w:val="24"/>
          <w:szCs w:val="24"/>
        </w:rPr>
        <w:t xml:space="preserve">Объектом исследования является </w:t>
      </w:r>
      <w:r w:rsidRPr="00310CD5">
        <w:rPr>
          <w:rFonts w:ascii="Times New Roman" w:eastAsia="TimesNewRoman" w:hAnsi="Times New Roman"/>
          <w:sz w:val="24"/>
          <w:szCs w:val="24"/>
        </w:rPr>
        <w:t>процесс посева дражированных семян сахарной све</w:t>
      </w:r>
      <w:r w:rsidRPr="00310CD5">
        <w:rPr>
          <w:rFonts w:ascii="Times New Roman" w:eastAsia="TimesNewRoman" w:hAnsi="Times New Roman"/>
          <w:sz w:val="24"/>
          <w:szCs w:val="24"/>
        </w:rPr>
        <w:t>к</w:t>
      </w:r>
      <w:r w:rsidRPr="00310CD5">
        <w:rPr>
          <w:rFonts w:ascii="Times New Roman" w:eastAsia="TimesNewRoman" w:hAnsi="Times New Roman"/>
          <w:sz w:val="24"/>
          <w:szCs w:val="24"/>
        </w:rPr>
        <w:t>лы и конструктивные элементы высевающего аппарата с внутренним заполнением ячеек</w:t>
      </w:r>
      <w:r w:rsidRPr="00310CD5">
        <w:rPr>
          <w:rFonts w:ascii="Times New Roman" w:hAnsi="Times New Roman"/>
          <w:sz w:val="24"/>
          <w:szCs w:val="24"/>
        </w:rPr>
        <w:t>.</w:t>
      </w:r>
    </w:p>
    <w:p w:rsidR="005524EF" w:rsidRPr="00310CD5" w:rsidRDefault="005524EF" w:rsidP="0065066B">
      <w:pPr>
        <w:spacing w:after="0" w:line="240" w:lineRule="auto"/>
        <w:ind w:firstLine="550"/>
        <w:jc w:val="both"/>
        <w:rPr>
          <w:rFonts w:ascii="Times New Roman" w:hAnsi="Times New Roman"/>
          <w:sz w:val="24"/>
          <w:szCs w:val="24"/>
        </w:rPr>
      </w:pPr>
      <w:r w:rsidRPr="00310CD5">
        <w:rPr>
          <w:rFonts w:ascii="Times New Roman" w:hAnsi="Times New Roman"/>
          <w:sz w:val="24"/>
          <w:szCs w:val="24"/>
        </w:rPr>
        <w:t>При этом цель работы заключается в повышении эффективности возделывания саха</w:t>
      </w:r>
      <w:r w:rsidRPr="00310CD5">
        <w:rPr>
          <w:rFonts w:ascii="Times New Roman" w:hAnsi="Times New Roman"/>
          <w:sz w:val="24"/>
          <w:szCs w:val="24"/>
        </w:rPr>
        <w:t>р</w:t>
      </w:r>
      <w:r w:rsidRPr="00310CD5">
        <w:rPr>
          <w:rFonts w:ascii="Times New Roman" w:hAnsi="Times New Roman"/>
          <w:sz w:val="24"/>
          <w:szCs w:val="24"/>
        </w:rPr>
        <w:t>ной свёклы за счет увеличения точности размещения в рядке дражированных семян.</w:t>
      </w:r>
    </w:p>
    <w:p w:rsidR="005524EF" w:rsidRPr="00310CD5" w:rsidRDefault="005524EF" w:rsidP="0065066B">
      <w:pPr>
        <w:spacing w:after="0" w:line="240" w:lineRule="auto"/>
        <w:ind w:firstLine="550"/>
        <w:jc w:val="both"/>
        <w:rPr>
          <w:rFonts w:ascii="Times New Roman" w:hAnsi="Times New Roman"/>
          <w:sz w:val="24"/>
          <w:szCs w:val="24"/>
        </w:rPr>
      </w:pPr>
      <w:r w:rsidRPr="00310CD5">
        <w:rPr>
          <w:rFonts w:ascii="Times New Roman" w:hAnsi="Times New Roman"/>
          <w:sz w:val="24"/>
          <w:szCs w:val="24"/>
        </w:rPr>
        <w:t>На основании анализа известных технических решений высевающих аппаратов к</w:t>
      </w:r>
      <w:r>
        <w:rPr>
          <w:rFonts w:ascii="Times New Roman" w:hAnsi="Times New Roman"/>
          <w:sz w:val="24"/>
          <w:szCs w:val="24"/>
        </w:rPr>
        <w:t xml:space="preserve"> </w:t>
      </w:r>
      <w:r w:rsidRPr="00310CD5">
        <w:rPr>
          <w:rFonts w:ascii="Times New Roman" w:hAnsi="Times New Roman"/>
          <w:sz w:val="24"/>
          <w:szCs w:val="24"/>
        </w:rPr>
        <w:t>сея</w:t>
      </w:r>
      <w:r w:rsidRPr="00310CD5">
        <w:rPr>
          <w:rFonts w:ascii="Times New Roman" w:hAnsi="Times New Roman"/>
          <w:sz w:val="24"/>
          <w:szCs w:val="24"/>
        </w:rPr>
        <w:t>л</w:t>
      </w:r>
      <w:r w:rsidRPr="00310CD5">
        <w:rPr>
          <w:rFonts w:ascii="Times New Roman" w:hAnsi="Times New Roman"/>
          <w:sz w:val="24"/>
          <w:szCs w:val="24"/>
        </w:rPr>
        <w:t>кам</w:t>
      </w:r>
      <w:r>
        <w:rPr>
          <w:rFonts w:ascii="Times New Roman" w:hAnsi="Times New Roman"/>
          <w:sz w:val="24"/>
          <w:szCs w:val="24"/>
        </w:rPr>
        <w:t xml:space="preserve"> </w:t>
      </w:r>
      <w:r w:rsidRPr="00310CD5">
        <w:rPr>
          <w:rFonts w:ascii="Times New Roman" w:hAnsi="Times New Roman"/>
          <w:sz w:val="24"/>
          <w:szCs w:val="24"/>
        </w:rPr>
        <w:t>пропашных культур предложен скоростной высевающий аппарат к свекловичной сея</w:t>
      </w:r>
      <w:r w:rsidRPr="00310CD5">
        <w:rPr>
          <w:rFonts w:ascii="Times New Roman" w:hAnsi="Times New Roman"/>
          <w:sz w:val="24"/>
          <w:szCs w:val="24"/>
        </w:rPr>
        <w:t>л</w:t>
      </w:r>
      <w:r w:rsidRPr="00310CD5">
        <w:rPr>
          <w:rFonts w:ascii="Times New Roman" w:hAnsi="Times New Roman"/>
          <w:sz w:val="24"/>
          <w:szCs w:val="24"/>
        </w:rPr>
        <w:t>ке, позволяющий повысить урожайность за счет повышения точности размещения семян в рядке.</w:t>
      </w:r>
    </w:p>
    <w:p w:rsidR="005524EF" w:rsidRPr="00310CD5" w:rsidRDefault="005524EF" w:rsidP="0065066B">
      <w:pPr>
        <w:spacing w:after="0" w:line="240" w:lineRule="auto"/>
        <w:ind w:firstLine="550"/>
        <w:jc w:val="both"/>
        <w:rPr>
          <w:rFonts w:ascii="Times New Roman" w:hAnsi="Times New Roman"/>
          <w:sz w:val="24"/>
          <w:szCs w:val="24"/>
        </w:rPr>
      </w:pPr>
      <w:r w:rsidRPr="00310CD5">
        <w:rPr>
          <w:rFonts w:ascii="Times New Roman" w:hAnsi="Times New Roman"/>
          <w:sz w:val="24"/>
          <w:szCs w:val="24"/>
        </w:rPr>
        <w:t>Обзор литературных источников по способам посева пропашных культур, а так же ус</w:t>
      </w:r>
      <w:r w:rsidRPr="00310CD5">
        <w:rPr>
          <w:rFonts w:ascii="Times New Roman" w:hAnsi="Times New Roman"/>
          <w:sz w:val="24"/>
          <w:szCs w:val="24"/>
        </w:rPr>
        <w:t>т</w:t>
      </w:r>
      <w:r w:rsidRPr="00310CD5">
        <w:rPr>
          <w:rFonts w:ascii="Times New Roman" w:hAnsi="Times New Roman"/>
          <w:sz w:val="24"/>
          <w:szCs w:val="24"/>
        </w:rPr>
        <w:t>ройств, позволяющих реализовывать эти способы показал, что в России используют сея</w:t>
      </w:r>
      <w:r w:rsidRPr="00310CD5">
        <w:rPr>
          <w:rFonts w:ascii="Times New Roman" w:hAnsi="Times New Roman"/>
          <w:sz w:val="24"/>
          <w:szCs w:val="24"/>
        </w:rPr>
        <w:t>л</w:t>
      </w:r>
      <w:r w:rsidRPr="00310CD5">
        <w:rPr>
          <w:rFonts w:ascii="Times New Roman" w:hAnsi="Times New Roman"/>
          <w:sz w:val="24"/>
          <w:szCs w:val="24"/>
        </w:rPr>
        <w:t>ки с высевающими аппаратами, различающимися</w:t>
      </w:r>
      <w:r>
        <w:rPr>
          <w:rFonts w:ascii="Times New Roman" w:hAnsi="Times New Roman"/>
          <w:sz w:val="24"/>
          <w:szCs w:val="24"/>
        </w:rPr>
        <w:t xml:space="preserve"> </w:t>
      </w:r>
      <w:r w:rsidRPr="00310CD5">
        <w:rPr>
          <w:rFonts w:ascii="Times New Roman" w:hAnsi="Times New Roman"/>
          <w:sz w:val="24"/>
          <w:szCs w:val="24"/>
        </w:rPr>
        <w:t>по принципу действия на механические и пне</w:t>
      </w:r>
      <w:r w:rsidRPr="00310CD5">
        <w:rPr>
          <w:rFonts w:ascii="Times New Roman" w:hAnsi="Times New Roman"/>
          <w:sz w:val="24"/>
          <w:szCs w:val="24"/>
        </w:rPr>
        <w:t>в</w:t>
      </w:r>
      <w:r w:rsidRPr="00310CD5">
        <w:rPr>
          <w:rFonts w:ascii="Times New Roman" w:hAnsi="Times New Roman"/>
          <w:sz w:val="24"/>
          <w:szCs w:val="24"/>
        </w:rPr>
        <w:t xml:space="preserve">матические. </w:t>
      </w:r>
    </w:p>
    <w:p w:rsidR="005524EF" w:rsidRPr="00310CD5" w:rsidRDefault="005524EF" w:rsidP="0065066B">
      <w:pPr>
        <w:spacing w:after="0" w:line="240" w:lineRule="auto"/>
        <w:ind w:firstLine="550"/>
        <w:jc w:val="both"/>
        <w:rPr>
          <w:rFonts w:ascii="Times New Roman" w:hAnsi="Times New Roman"/>
          <w:sz w:val="24"/>
          <w:szCs w:val="24"/>
          <w:shd w:val="clear" w:color="auto" w:fill="FFFFFF"/>
        </w:rPr>
      </w:pPr>
      <w:r w:rsidRPr="00310CD5">
        <w:rPr>
          <w:rFonts w:ascii="Times New Roman" w:hAnsi="Times New Roman"/>
          <w:sz w:val="24"/>
          <w:szCs w:val="24"/>
          <w:shd w:val="clear" w:color="auto" w:fill="FFFFFF"/>
        </w:rPr>
        <w:t>Пневматические высевающие аппараты сеялок предназначены для посева лишь драж</w:t>
      </w:r>
      <w:r w:rsidRPr="00310CD5">
        <w:rPr>
          <w:rFonts w:ascii="Times New Roman" w:hAnsi="Times New Roman"/>
          <w:sz w:val="24"/>
          <w:szCs w:val="24"/>
          <w:shd w:val="clear" w:color="auto" w:fill="FFFFFF"/>
        </w:rPr>
        <w:t>и</w:t>
      </w:r>
      <w:r w:rsidRPr="00310CD5">
        <w:rPr>
          <w:rFonts w:ascii="Times New Roman" w:hAnsi="Times New Roman"/>
          <w:sz w:val="24"/>
          <w:szCs w:val="24"/>
          <w:shd w:val="clear" w:color="auto" w:fill="FFFFFF"/>
        </w:rPr>
        <w:t>рованными семенами, в то время как механические высевающие аппараты способны прои</w:t>
      </w:r>
      <w:r w:rsidRPr="00310CD5">
        <w:rPr>
          <w:rFonts w:ascii="Times New Roman" w:hAnsi="Times New Roman"/>
          <w:sz w:val="24"/>
          <w:szCs w:val="24"/>
          <w:shd w:val="clear" w:color="auto" w:fill="FFFFFF"/>
        </w:rPr>
        <w:t>з</w:t>
      </w:r>
      <w:r w:rsidRPr="00310CD5">
        <w:rPr>
          <w:rFonts w:ascii="Times New Roman" w:hAnsi="Times New Roman"/>
          <w:sz w:val="24"/>
          <w:szCs w:val="24"/>
          <w:shd w:val="clear" w:color="auto" w:fill="FFFFFF"/>
        </w:rPr>
        <w:t>водить сев как обычными, недражированными, так и дражированными семенами.</w:t>
      </w:r>
    </w:p>
    <w:p w:rsidR="005524EF" w:rsidRPr="00310CD5" w:rsidRDefault="005524EF" w:rsidP="0065066B">
      <w:pPr>
        <w:spacing w:after="0" w:line="240" w:lineRule="auto"/>
        <w:ind w:firstLine="550"/>
        <w:jc w:val="both"/>
        <w:rPr>
          <w:rFonts w:ascii="Times New Roman" w:hAnsi="Times New Roman"/>
          <w:sz w:val="24"/>
          <w:szCs w:val="24"/>
        </w:rPr>
      </w:pPr>
      <w:r w:rsidRPr="00310CD5">
        <w:rPr>
          <w:rFonts w:ascii="Times New Roman" w:hAnsi="Times New Roman"/>
          <w:sz w:val="24"/>
          <w:szCs w:val="24"/>
        </w:rPr>
        <w:t>Механические высевающие аппараты в свою очередь делятся на катушечные и диск</w:t>
      </w:r>
      <w:r w:rsidRPr="00310CD5">
        <w:rPr>
          <w:rFonts w:ascii="Times New Roman" w:hAnsi="Times New Roman"/>
          <w:sz w:val="24"/>
          <w:szCs w:val="24"/>
        </w:rPr>
        <w:t>о</w:t>
      </w:r>
      <w:r w:rsidRPr="00310CD5">
        <w:rPr>
          <w:rFonts w:ascii="Times New Roman" w:hAnsi="Times New Roman"/>
          <w:sz w:val="24"/>
          <w:szCs w:val="24"/>
        </w:rPr>
        <w:t>вые. В катушечных аппаратах дозирование посевного материала выполняют непрерывным потоком, а в дисковых – единичным отбором семян.</w:t>
      </w:r>
    </w:p>
    <w:p w:rsidR="005524EF" w:rsidRPr="00310CD5" w:rsidRDefault="005524EF" w:rsidP="0065066B">
      <w:pPr>
        <w:spacing w:after="0" w:line="240" w:lineRule="auto"/>
        <w:ind w:firstLine="550"/>
        <w:jc w:val="both"/>
        <w:rPr>
          <w:rFonts w:ascii="Times New Roman" w:hAnsi="Times New Roman"/>
          <w:sz w:val="24"/>
          <w:szCs w:val="24"/>
        </w:rPr>
      </w:pPr>
      <w:r w:rsidRPr="00310CD5">
        <w:rPr>
          <w:rFonts w:ascii="Times New Roman" w:hAnsi="Times New Roman"/>
          <w:sz w:val="24"/>
          <w:szCs w:val="24"/>
        </w:rPr>
        <w:t>При посеве сахарной свеклы применяют пневматические или дисковые высевающие аппараты с горизонтальной осью вращения.</w:t>
      </w:r>
    </w:p>
    <w:p w:rsidR="005524EF" w:rsidRPr="00310CD5" w:rsidRDefault="005524EF" w:rsidP="0065066B">
      <w:pPr>
        <w:spacing w:after="0" w:line="240" w:lineRule="auto"/>
        <w:ind w:firstLine="550"/>
        <w:jc w:val="both"/>
        <w:rPr>
          <w:rFonts w:ascii="Times New Roman" w:hAnsi="Times New Roman"/>
          <w:color w:val="000000"/>
          <w:sz w:val="24"/>
          <w:szCs w:val="24"/>
        </w:rPr>
      </w:pPr>
      <w:r w:rsidRPr="00310CD5">
        <w:rPr>
          <w:rFonts w:ascii="Times New Roman" w:hAnsi="Times New Roman"/>
          <w:color w:val="000000"/>
          <w:sz w:val="24"/>
          <w:szCs w:val="24"/>
        </w:rPr>
        <w:t>Для обеспечения экономии и более эффективного использования семян сахарной све</w:t>
      </w:r>
      <w:r w:rsidRPr="00310CD5">
        <w:rPr>
          <w:rFonts w:ascii="Times New Roman" w:hAnsi="Times New Roman"/>
          <w:color w:val="000000"/>
          <w:sz w:val="24"/>
          <w:szCs w:val="24"/>
        </w:rPr>
        <w:t>к</w:t>
      </w:r>
      <w:r w:rsidRPr="00310CD5">
        <w:rPr>
          <w:rFonts w:ascii="Times New Roman" w:hAnsi="Times New Roman"/>
          <w:color w:val="000000"/>
          <w:sz w:val="24"/>
          <w:szCs w:val="24"/>
        </w:rPr>
        <w:t>лы разработан скоростной высевающий аппарат, который можно использовать при штучном, гнездовом одно- и многоуровневом посеве. При этом скоростной высевающий аппарат обе</w:t>
      </w:r>
      <w:r w:rsidRPr="00310CD5">
        <w:rPr>
          <w:rFonts w:ascii="Times New Roman" w:hAnsi="Times New Roman"/>
          <w:color w:val="000000"/>
          <w:sz w:val="24"/>
          <w:szCs w:val="24"/>
        </w:rPr>
        <w:t>с</w:t>
      </w:r>
      <w:r w:rsidRPr="00310CD5">
        <w:rPr>
          <w:rFonts w:ascii="Times New Roman" w:hAnsi="Times New Roman"/>
          <w:color w:val="000000"/>
          <w:sz w:val="24"/>
          <w:szCs w:val="24"/>
        </w:rPr>
        <w:t xml:space="preserve">печит высокую точность дозирования семян, и обеспечит высокую равномерность посева и распределение семян без повреждений в семенном ложе. </w:t>
      </w:r>
    </w:p>
    <w:p w:rsidR="005524EF" w:rsidRDefault="005524EF" w:rsidP="0065066B">
      <w:pPr>
        <w:spacing w:after="0" w:line="240" w:lineRule="auto"/>
        <w:ind w:firstLine="550"/>
        <w:jc w:val="both"/>
        <w:rPr>
          <w:rFonts w:ascii="Times New Roman" w:hAnsi="Times New Roman"/>
          <w:color w:val="000000"/>
          <w:sz w:val="24"/>
          <w:szCs w:val="24"/>
        </w:rPr>
      </w:pPr>
      <w:r w:rsidRPr="00310CD5">
        <w:rPr>
          <w:rFonts w:ascii="Times New Roman" w:hAnsi="Times New Roman"/>
          <w:color w:val="000000"/>
          <w:sz w:val="24"/>
          <w:szCs w:val="24"/>
        </w:rPr>
        <w:t>Это способствует приживаемости и стойкости культуры в первые дни после посева, что в конечном итоге, обеспечит снижение себестоимости выращивания сахарной свеклы и ув</w:t>
      </w:r>
      <w:r w:rsidRPr="00310CD5">
        <w:rPr>
          <w:rFonts w:ascii="Times New Roman" w:hAnsi="Times New Roman"/>
          <w:color w:val="000000"/>
          <w:sz w:val="24"/>
          <w:szCs w:val="24"/>
        </w:rPr>
        <w:t>е</w:t>
      </w:r>
      <w:r w:rsidRPr="00310CD5">
        <w:rPr>
          <w:rFonts w:ascii="Times New Roman" w:hAnsi="Times New Roman"/>
          <w:color w:val="000000"/>
          <w:sz w:val="24"/>
          <w:szCs w:val="24"/>
        </w:rPr>
        <w:t xml:space="preserve">личение урожайности. </w:t>
      </w:r>
    </w:p>
    <w:p w:rsidR="005524EF" w:rsidRPr="00310CD5" w:rsidRDefault="005524EF" w:rsidP="006A1BD9">
      <w:pPr>
        <w:spacing w:after="0" w:line="240" w:lineRule="auto"/>
        <w:ind w:firstLine="709"/>
        <w:jc w:val="center"/>
        <w:rPr>
          <w:rFonts w:ascii="Times New Roman" w:hAnsi="Times New Roman"/>
          <w:color w:val="000000"/>
          <w:sz w:val="24"/>
          <w:szCs w:val="24"/>
        </w:rPr>
      </w:pPr>
      <w:r w:rsidRPr="00EE215B">
        <w:rPr>
          <w:rFonts w:ascii="Times New Roman" w:hAnsi="Times New Roman"/>
          <w:noProof/>
          <w:color w:val="000000"/>
          <w:sz w:val="24"/>
          <w:szCs w:val="24"/>
          <w:lang w:eastAsia="ru-RU"/>
        </w:rPr>
        <w:pict>
          <v:shape id="Рисунок 41" o:spid="_x0000_i1028" type="#_x0000_t75" style="width:217.5pt;height:184.5pt;visibility:visible">
            <v:imagedata r:id="rId9" o:title="" cropbottom="4313f"/>
          </v:shape>
        </w:pict>
      </w:r>
      <w:r w:rsidRPr="00EE215B">
        <w:rPr>
          <w:rFonts w:ascii="Times New Roman" w:hAnsi="Times New Roman"/>
          <w:noProof/>
          <w:color w:val="000000"/>
          <w:sz w:val="24"/>
          <w:szCs w:val="24"/>
          <w:lang w:eastAsia="ru-RU"/>
        </w:rPr>
        <w:pict>
          <v:shape id="Рисунок 42" o:spid="_x0000_i1029" type="#_x0000_t75" style="width:174pt;height:192pt;visibility:visible">
            <v:imagedata r:id="rId10" o:title="" cropbottom="4132f"/>
          </v:shape>
        </w:pict>
      </w:r>
    </w:p>
    <w:p w:rsidR="005524EF" w:rsidRPr="00310CD5" w:rsidRDefault="005524EF" w:rsidP="00310CD5">
      <w:pPr>
        <w:pStyle w:val="ListParagraph"/>
        <w:spacing w:after="0" w:line="240" w:lineRule="auto"/>
        <w:ind w:left="0" w:firstLine="709"/>
        <w:jc w:val="both"/>
        <w:rPr>
          <w:rFonts w:ascii="Times New Roman" w:hAnsi="Times New Roman"/>
          <w:sz w:val="24"/>
          <w:szCs w:val="24"/>
        </w:rPr>
      </w:pPr>
    </w:p>
    <w:p w:rsidR="005524EF" w:rsidRPr="00E350EE" w:rsidRDefault="005524EF" w:rsidP="0038304E">
      <w:pPr>
        <w:pStyle w:val="Caption"/>
        <w:ind w:firstLine="709"/>
      </w:pPr>
      <w:bookmarkStart w:id="0" w:name="_Ref359382869"/>
      <w:r w:rsidRPr="00C409D4">
        <w:t>Рисунок</w:t>
      </w:r>
      <w:bookmarkEnd w:id="0"/>
      <w:r>
        <w:t xml:space="preserve"> </w:t>
      </w:r>
      <w:r w:rsidRPr="00A014E4">
        <w:rPr>
          <w:noProof/>
        </w:rPr>
        <w:t xml:space="preserve">– </w:t>
      </w:r>
      <w:r>
        <w:rPr>
          <w:noProof/>
        </w:rPr>
        <w:t>Высевающий аппарат</w:t>
      </w:r>
    </w:p>
    <w:p w:rsidR="005524EF" w:rsidRPr="00CD4E7C" w:rsidRDefault="005524EF" w:rsidP="00310CD5">
      <w:pPr>
        <w:pStyle w:val="ListParagraph"/>
        <w:ind w:left="0" w:firstLine="709"/>
        <w:jc w:val="both"/>
        <w:rPr>
          <w:rFonts w:ascii="Times New Roman" w:hAnsi="Times New Roman"/>
          <w:sz w:val="24"/>
          <w:szCs w:val="24"/>
        </w:rPr>
      </w:pPr>
    </w:p>
    <w:p w:rsidR="005524EF" w:rsidRPr="00724480" w:rsidRDefault="005524EF" w:rsidP="006A1BD9">
      <w:pPr>
        <w:pStyle w:val="ListParagraph"/>
        <w:ind w:left="0"/>
        <w:jc w:val="center"/>
        <w:rPr>
          <w:rFonts w:ascii="Times New Roman" w:hAnsi="Times New Roman"/>
          <w:b/>
          <w:sz w:val="28"/>
          <w:szCs w:val="28"/>
        </w:rPr>
      </w:pPr>
      <w:r w:rsidRPr="00724480">
        <w:rPr>
          <w:rFonts w:ascii="Times New Roman" w:hAnsi="Times New Roman"/>
          <w:b/>
          <w:sz w:val="28"/>
          <w:szCs w:val="28"/>
        </w:rPr>
        <w:t>Разработка и обоснование и конструктивно-технологической схемы и обоснование основных параметров дисковой</w:t>
      </w:r>
      <w:bookmarkStart w:id="1" w:name="_GoBack"/>
      <w:bookmarkEnd w:id="1"/>
      <w:r w:rsidRPr="00724480">
        <w:rPr>
          <w:rFonts w:ascii="Times New Roman" w:hAnsi="Times New Roman"/>
          <w:b/>
          <w:sz w:val="28"/>
          <w:szCs w:val="28"/>
        </w:rPr>
        <w:t xml:space="preserve"> посевной секции</w:t>
      </w:r>
    </w:p>
    <w:p w:rsidR="005524EF" w:rsidRDefault="005524EF" w:rsidP="006A1BD9">
      <w:pPr>
        <w:pStyle w:val="ListParagraph"/>
        <w:ind w:left="0"/>
        <w:jc w:val="both"/>
        <w:rPr>
          <w:rFonts w:ascii="Times New Roman" w:hAnsi="Times New Roman"/>
          <w:sz w:val="28"/>
          <w:szCs w:val="28"/>
          <w:u w:val="single"/>
        </w:rPr>
      </w:pPr>
    </w:p>
    <w:p w:rsidR="005524EF" w:rsidRDefault="005524EF" w:rsidP="006A1BD9">
      <w:pPr>
        <w:pStyle w:val="ListParagraph"/>
        <w:ind w:left="0"/>
        <w:jc w:val="both"/>
        <w:rPr>
          <w:rFonts w:ascii="Times New Roman" w:hAnsi="Times New Roman"/>
          <w:sz w:val="28"/>
          <w:szCs w:val="28"/>
        </w:rPr>
      </w:pPr>
      <w:r w:rsidRPr="00742FA0">
        <w:rPr>
          <w:rFonts w:ascii="Times New Roman" w:hAnsi="Times New Roman"/>
          <w:sz w:val="28"/>
          <w:szCs w:val="28"/>
          <w:u w:val="single"/>
        </w:rPr>
        <w:t>Автор проекта:</w:t>
      </w:r>
      <w:r>
        <w:rPr>
          <w:rFonts w:ascii="Times New Roman" w:hAnsi="Times New Roman"/>
          <w:sz w:val="28"/>
          <w:szCs w:val="28"/>
          <w:u w:val="single"/>
        </w:rPr>
        <w:t xml:space="preserve"> </w:t>
      </w:r>
      <w:r w:rsidRPr="00724480">
        <w:rPr>
          <w:rFonts w:ascii="Times New Roman" w:hAnsi="Times New Roman"/>
          <w:sz w:val="28"/>
          <w:szCs w:val="28"/>
        </w:rPr>
        <w:t xml:space="preserve">Новицкий </w:t>
      </w:r>
      <w:r>
        <w:rPr>
          <w:rFonts w:ascii="Times New Roman" w:hAnsi="Times New Roman"/>
          <w:sz w:val="28"/>
          <w:szCs w:val="28"/>
        </w:rPr>
        <w:t>А.С.</w:t>
      </w:r>
    </w:p>
    <w:p w:rsidR="005524EF" w:rsidRDefault="005524EF" w:rsidP="00310CD5">
      <w:pPr>
        <w:spacing w:after="0" w:line="240" w:lineRule="auto"/>
        <w:ind w:firstLine="567"/>
        <w:jc w:val="both"/>
        <w:rPr>
          <w:rFonts w:ascii="Times New Roman" w:hAnsi="Times New Roman"/>
          <w:sz w:val="24"/>
          <w:szCs w:val="24"/>
        </w:rPr>
      </w:pPr>
      <w:r w:rsidRPr="00310CD5">
        <w:rPr>
          <w:rFonts w:ascii="Times New Roman" w:hAnsi="Times New Roman"/>
          <w:sz w:val="24"/>
          <w:szCs w:val="24"/>
        </w:rPr>
        <w:t>Зерновые колосовые культуры занимают значительные площади (от 25 до 40%). Трад</w:t>
      </w:r>
      <w:r w:rsidRPr="00310CD5">
        <w:rPr>
          <w:rFonts w:ascii="Times New Roman" w:hAnsi="Times New Roman"/>
          <w:sz w:val="24"/>
          <w:szCs w:val="24"/>
        </w:rPr>
        <w:t>и</w:t>
      </w:r>
      <w:r w:rsidRPr="00310CD5">
        <w:rPr>
          <w:rFonts w:ascii="Times New Roman" w:hAnsi="Times New Roman"/>
          <w:sz w:val="24"/>
          <w:szCs w:val="24"/>
        </w:rPr>
        <w:t>ционная технология возделывания зерновых включает ряд технологических операций: лущ</w:t>
      </w:r>
      <w:r w:rsidRPr="00310CD5">
        <w:rPr>
          <w:rFonts w:ascii="Times New Roman" w:hAnsi="Times New Roman"/>
          <w:sz w:val="24"/>
          <w:szCs w:val="24"/>
        </w:rPr>
        <w:t>е</w:t>
      </w:r>
      <w:r w:rsidRPr="00310CD5">
        <w:rPr>
          <w:rFonts w:ascii="Times New Roman" w:hAnsi="Times New Roman"/>
          <w:sz w:val="24"/>
          <w:szCs w:val="24"/>
        </w:rPr>
        <w:t>ние стерни, внесение различного вида удобрений, вспашку, культивацию, посев и т.д. Поге</w:t>
      </w:r>
      <w:r w:rsidRPr="00310CD5">
        <w:rPr>
          <w:rFonts w:ascii="Times New Roman" w:hAnsi="Times New Roman"/>
          <w:sz w:val="24"/>
          <w:szCs w:val="24"/>
        </w:rPr>
        <w:t>к</w:t>
      </w:r>
      <w:r w:rsidRPr="00310CD5">
        <w:rPr>
          <w:rFonts w:ascii="Times New Roman" w:hAnsi="Times New Roman"/>
          <w:sz w:val="24"/>
          <w:szCs w:val="24"/>
        </w:rPr>
        <w:t xml:space="preserve">тарный расход топлива достигает 80-120 кг/га, а это указывает на значительные затраты средств, кроме того, идет переуплотнение почвы, её разрушение. Внедряемая технология </w:t>
      </w:r>
      <w:r w:rsidRPr="00310CD5">
        <w:rPr>
          <w:rFonts w:ascii="Times New Roman" w:hAnsi="Times New Roman"/>
          <w:sz w:val="24"/>
          <w:szCs w:val="24"/>
          <w:lang w:val="en-US"/>
        </w:rPr>
        <w:t>No</w:t>
      </w:r>
      <w:r w:rsidRPr="00310CD5">
        <w:rPr>
          <w:rFonts w:ascii="Times New Roman" w:hAnsi="Times New Roman"/>
          <w:sz w:val="24"/>
          <w:szCs w:val="24"/>
        </w:rPr>
        <w:t>-</w:t>
      </w:r>
      <w:r w:rsidRPr="00310CD5">
        <w:rPr>
          <w:rFonts w:ascii="Times New Roman" w:hAnsi="Times New Roman"/>
          <w:sz w:val="24"/>
          <w:szCs w:val="24"/>
          <w:lang w:val="en-US"/>
        </w:rPr>
        <w:t>till</w:t>
      </w:r>
      <w:r w:rsidRPr="00310CD5">
        <w:rPr>
          <w:rFonts w:ascii="Times New Roman" w:hAnsi="Times New Roman"/>
          <w:sz w:val="24"/>
          <w:szCs w:val="24"/>
        </w:rPr>
        <w:t xml:space="preserve"> не предполагает разуплотнение почвы с оборотом пласта, что предопределяет применение специальных посевных комплексов, осуществляющих прямой посев или с минимальной, п</w:t>
      </w:r>
      <w:r w:rsidRPr="00310CD5">
        <w:rPr>
          <w:rFonts w:ascii="Times New Roman" w:hAnsi="Times New Roman"/>
          <w:sz w:val="24"/>
          <w:szCs w:val="24"/>
        </w:rPr>
        <w:t>о</w:t>
      </w:r>
      <w:r w:rsidRPr="00310CD5">
        <w:rPr>
          <w:rFonts w:ascii="Times New Roman" w:hAnsi="Times New Roman"/>
          <w:sz w:val="24"/>
          <w:szCs w:val="24"/>
        </w:rPr>
        <w:t>верхностной обработкой почвы.</w:t>
      </w:r>
      <w:r>
        <w:rPr>
          <w:rFonts w:ascii="Times New Roman" w:hAnsi="Times New Roman"/>
          <w:sz w:val="24"/>
          <w:szCs w:val="24"/>
        </w:rPr>
        <w:t xml:space="preserve"> </w:t>
      </w:r>
    </w:p>
    <w:p w:rsidR="005524EF" w:rsidRDefault="005524EF" w:rsidP="00310CD5">
      <w:pPr>
        <w:spacing w:after="0" w:line="240" w:lineRule="auto"/>
        <w:ind w:firstLine="567"/>
        <w:jc w:val="both"/>
        <w:rPr>
          <w:rFonts w:ascii="Times New Roman" w:hAnsi="Times New Roman"/>
          <w:sz w:val="28"/>
          <w:szCs w:val="28"/>
        </w:rPr>
      </w:pPr>
      <w:r w:rsidRPr="00310CD5">
        <w:rPr>
          <w:rFonts w:ascii="Times New Roman" w:hAnsi="Times New Roman"/>
          <w:sz w:val="24"/>
          <w:szCs w:val="24"/>
        </w:rPr>
        <w:t>Поставляемые зарубежными фирмами посевные комплексы, высокопроизводительны, достаточно надежны, но далеко не всегда отвечают условиям их использования по твердости почвы, ширине междурядья, внесения основной дозы удобрений во время посева. Посевные комплексы при этом в два-три раза дороже отечественных. Сказанное обусловливает необх</w:t>
      </w:r>
      <w:r w:rsidRPr="00310CD5">
        <w:rPr>
          <w:rFonts w:ascii="Times New Roman" w:hAnsi="Times New Roman"/>
          <w:sz w:val="24"/>
          <w:szCs w:val="24"/>
        </w:rPr>
        <w:t>о</w:t>
      </w:r>
      <w:r w:rsidRPr="00310CD5">
        <w:rPr>
          <w:rFonts w:ascii="Times New Roman" w:hAnsi="Times New Roman"/>
          <w:sz w:val="24"/>
          <w:szCs w:val="24"/>
        </w:rPr>
        <w:t>димость и целесообразность разработки сеялок, прежде всего, посевных секций, сошников, исключающих ряд отмеченных недостатков зарубежных аналогов</w:t>
      </w:r>
      <w:r w:rsidRPr="00F52717">
        <w:rPr>
          <w:rFonts w:ascii="Times New Roman" w:hAnsi="Times New Roman"/>
          <w:sz w:val="28"/>
          <w:szCs w:val="28"/>
        </w:rPr>
        <w:t>.</w:t>
      </w:r>
      <w:r>
        <w:rPr>
          <w:rFonts w:ascii="Times New Roman" w:hAnsi="Times New Roman"/>
          <w:sz w:val="28"/>
          <w:szCs w:val="28"/>
        </w:rPr>
        <w:t xml:space="preserve"> </w:t>
      </w:r>
    </w:p>
    <w:p w:rsidR="005524EF" w:rsidRPr="006A1BD9" w:rsidRDefault="005524EF" w:rsidP="006A1BD9">
      <w:pPr>
        <w:shd w:val="clear" w:color="auto" w:fill="FFFFFF"/>
        <w:spacing w:after="0" w:line="240" w:lineRule="auto"/>
        <w:ind w:firstLine="720"/>
        <w:contextualSpacing/>
        <w:jc w:val="both"/>
        <w:rPr>
          <w:rFonts w:ascii="Times New Roman" w:hAnsi="Times New Roman"/>
          <w:sz w:val="24"/>
          <w:szCs w:val="24"/>
        </w:rPr>
      </w:pPr>
      <w:r w:rsidRPr="006A1BD9">
        <w:rPr>
          <w:rFonts w:ascii="Times New Roman" w:hAnsi="Times New Roman"/>
          <w:sz w:val="24"/>
          <w:szCs w:val="24"/>
        </w:rPr>
        <w:t>В предлагаемой нами конструкции сошника для зернотуковой сеялки прямого сева, основная доза минеральных удобрений размещается относительно рядка семян ниже уровня посева в виде вертикальной ленты. Размещённой во влагообеспеченном слое почвы, это обеспечивает полное их использование корневой системой растений и соответствующее ув</w:t>
      </w:r>
      <w:r w:rsidRPr="006A1BD9">
        <w:rPr>
          <w:rFonts w:ascii="Times New Roman" w:hAnsi="Times New Roman"/>
          <w:sz w:val="24"/>
          <w:szCs w:val="24"/>
        </w:rPr>
        <w:t>е</w:t>
      </w:r>
      <w:r w:rsidRPr="006A1BD9">
        <w:rPr>
          <w:rFonts w:ascii="Times New Roman" w:hAnsi="Times New Roman"/>
          <w:sz w:val="24"/>
          <w:szCs w:val="24"/>
        </w:rPr>
        <w:t>личению урожайности сельскохозяйственных культур, осуществляется подрезание сорной растительности при посеве на всей площади.</w:t>
      </w:r>
    </w:p>
    <w:p w:rsidR="005524EF" w:rsidRPr="006A1BD9" w:rsidRDefault="005524EF" w:rsidP="006A1BD9">
      <w:pPr>
        <w:shd w:val="clear" w:color="auto" w:fill="FFFFFF"/>
        <w:spacing w:after="0" w:line="240" w:lineRule="auto"/>
        <w:ind w:firstLine="720"/>
        <w:contextualSpacing/>
        <w:jc w:val="both"/>
        <w:rPr>
          <w:rFonts w:ascii="Times New Roman" w:hAnsi="Times New Roman"/>
          <w:sz w:val="24"/>
          <w:szCs w:val="24"/>
        </w:rPr>
      </w:pPr>
      <w:r w:rsidRPr="006A1BD9">
        <w:rPr>
          <w:rFonts w:ascii="Times New Roman" w:hAnsi="Times New Roman"/>
          <w:sz w:val="24"/>
          <w:szCs w:val="24"/>
        </w:rPr>
        <w:t>Использование предложенного способа посева позволит совместить несколько техн</w:t>
      </w:r>
      <w:r w:rsidRPr="006A1BD9">
        <w:rPr>
          <w:rFonts w:ascii="Times New Roman" w:hAnsi="Times New Roman"/>
          <w:sz w:val="24"/>
          <w:szCs w:val="24"/>
        </w:rPr>
        <w:t>о</w:t>
      </w:r>
      <w:r w:rsidRPr="006A1BD9">
        <w:rPr>
          <w:rFonts w:ascii="Times New Roman" w:hAnsi="Times New Roman"/>
          <w:sz w:val="24"/>
          <w:szCs w:val="24"/>
        </w:rPr>
        <w:t>логических операции: предпосевную культивацию, посев зерновых и внесение основного минерального удобрения в виде вертикально расположенной ленты или рядка, уплотнение и выравнивание почвы над рядками семян; уменьшить количество минерального удобрения до 30%; повысить урожайность зерновых за счет ориентированного размещения удобрений о</w:t>
      </w:r>
      <w:r w:rsidRPr="006A1BD9">
        <w:rPr>
          <w:rFonts w:ascii="Times New Roman" w:hAnsi="Times New Roman"/>
          <w:sz w:val="24"/>
          <w:szCs w:val="24"/>
        </w:rPr>
        <w:t>т</w:t>
      </w:r>
      <w:r w:rsidRPr="006A1BD9">
        <w:rPr>
          <w:rFonts w:ascii="Times New Roman" w:hAnsi="Times New Roman"/>
          <w:sz w:val="24"/>
          <w:szCs w:val="24"/>
        </w:rPr>
        <w:t>носительно корневой системы и исключить эрозию почвы за счет сохранения стерни.</w:t>
      </w:r>
    </w:p>
    <w:sectPr w:rsidR="005524EF" w:rsidRPr="006A1BD9" w:rsidSect="007333BB">
      <w:pgSz w:w="11906" w:h="16838"/>
      <w:pgMar w:top="567" w:right="796" w:bottom="567" w:left="143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91338"/>
    <w:multiLevelType w:val="hybridMultilevel"/>
    <w:tmpl w:val="0E32F700"/>
    <w:lvl w:ilvl="0" w:tplc="26BC3FC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
    <w:nsid w:val="1EA56846"/>
    <w:multiLevelType w:val="hybridMultilevel"/>
    <w:tmpl w:val="83D06496"/>
    <w:lvl w:ilvl="0" w:tplc="89CA7788">
      <w:start w:val="5"/>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579372BE"/>
    <w:multiLevelType w:val="hybridMultilevel"/>
    <w:tmpl w:val="8CEA75D0"/>
    <w:lvl w:ilvl="0" w:tplc="50AEB952">
      <w:start w:val="1"/>
      <w:numFmt w:val="bullet"/>
      <w:lvlText w:val="•"/>
      <w:lvlJc w:val="left"/>
      <w:pPr>
        <w:tabs>
          <w:tab w:val="num" w:pos="720"/>
        </w:tabs>
        <w:ind w:left="720" w:hanging="360"/>
      </w:pPr>
      <w:rPr>
        <w:rFonts w:ascii="Arial" w:hAnsi="Arial" w:hint="default"/>
      </w:rPr>
    </w:lvl>
    <w:lvl w:ilvl="1" w:tplc="0A34B15A" w:tentative="1">
      <w:start w:val="1"/>
      <w:numFmt w:val="bullet"/>
      <w:lvlText w:val="•"/>
      <w:lvlJc w:val="left"/>
      <w:pPr>
        <w:tabs>
          <w:tab w:val="num" w:pos="1440"/>
        </w:tabs>
        <w:ind w:left="1440" w:hanging="360"/>
      </w:pPr>
      <w:rPr>
        <w:rFonts w:ascii="Arial" w:hAnsi="Arial" w:hint="default"/>
      </w:rPr>
    </w:lvl>
    <w:lvl w:ilvl="2" w:tplc="63369134" w:tentative="1">
      <w:start w:val="1"/>
      <w:numFmt w:val="bullet"/>
      <w:lvlText w:val="•"/>
      <w:lvlJc w:val="left"/>
      <w:pPr>
        <w:tabs>
          <w:tab w:val="num" w:pos="2160"/>
        </w:tabs>
        <w:ind w:left="2160" w:hanging="360"/>
      </w:pPr>
      <w:rPr>
        <w:rFonts w:ascii="Arial" w:hAnsi="Arial" w:hint="default"/>
      </w:rPr>
    </w:lvl>
    <w:lvl w:ilvl="3" w:tplc="0C1CFDEA" w:tentative="1">
      <w:start w:val="1"/>
      <w:numFmt w:val="bullet"/>
      <w:lvlText w:val="•"/>
      <w:lvlJc w:val="left"/>
      <w:pPr>
        <w:tabs>
          <w:tab w:val="num" w:pos="2880"/>
        </w:tabs>
        <w:ind w:left="2880" w:hanging="360"/>
      </w:pPr>
      <w:rPr>
        <w:rFonts w:ascii="Arial" w:hAnsi="Arial" w:hint="default"/>
      </w:rPr>
    </w:lvl>
    <w:lvl w:ilvl="4" w:tplc="ACD023CA" w:tentative="1">
      <w:start w:val="1"/>
      <w:numFmt w:val="bullet"/>
      <w:lvlText w:val="•"/>
      <w:lvlJc w:val="left"/>
      <w:pPr>
        <w:tabs>
          <w:tab w:val="num" w:pos="3600"/>
        </w:tabs>
        <w:ind w:left="3600" w:hanging="360"/>
      </w:pPr>
      <w:rPr>
        <w:rFonts w:ascii="Arial" w:hAnsi="Arial" w:hint="default"/>
      </w:rPr>
    </w:lvl>
    <w:lvl w:ilvl="5" w:tplc="71AC3C06" w:tentative="1">
      <w:start w:val="1"/>
      <w:numFmt w:val="bullet"/>
      <w:lvlText w:val="•"/>
      <w:lvlJc w:val="left"/>
      <w:pPr>
        <w:tabs>
          <w:tab w:val="num" w:pos="4320"/>
        </w:tabs>
        <w:ind w:left="4320" w:hanging="360"/>
      </w:pPr>
      <w:rPr>
        <w:rFonts w:ascii="Arial" w:hAnsi="Arial" w:hint="default"/>
      </w:rPr>
    </w:lvl>
    <w:lvl w:ilvl="6" w:tplc="FBB056D4" w:tentative="1">
      <w:start w:val="1"/>
      <w:numFmt w:val="bullet"/>
      <w:lvlText w:val="•"/>
      <w:lvlJc w:val="left"/>
      <w:pPr>
        <w:tabs>
          <w:tab w:val="num" w:pos="5040"/>
        </w:tabs>
        <w:ind w:left="5040" w:hanging="360"/>
      </w:pPr>
      <w:rPr>
        <w:rFonts w:ascii="Arial" w:hAnsi="Arial" w:hint="default"/>
      </w:rPr>
    </w:lvl>
    <w:lvl w:ilvl="7" w:tplc="9F980DBE" w:tentative="1">
      <w:start w:val="1"/>
      <w:numFmt w:val="bullet"/>
      <w:lvlText w:val="•"/>
      <w:lvlJc w:val="left"/>
      <w:pPr>
        <w:tabs>
          <w:tab w:val="num" w:pos="5760"/>
        </w:tabs>
        <w:ind w:left="5760" w:hanging="360"/>
      </w:pPr>
      <w:rPr>
        <w:rFonts w:ascii="Arial" w:hAnsi="Arial" w:hint="default"/>
      </w:rPr>
    </w:lvl>
    <w:lvl w:ilvl="8" w:tplc="B41E5F2C" w:tentative="1">
      <w:start w:val="1"/>
      <w:numFmt w:val="bullet"/>
      <w:lvlText w:val="•"/>
      <w:lvlJc w:val="left"/>
      <w:pPr>
        <w:tabs>
          <w:tab w:val="num" w:pos="6480"/>
        </w:tabs>
        <w:ind w:left="6480" w:hanging="360"/>
      </w:pPr>
      <w:rPr>
        <w:rFonts w:ascii="Arial" w:hAnsi="Arial" w:hint="default"/>
      </w:rPr>
    </w:lvl>
  </w:abstractNum>
  <w:abstractNum w:abstractNumId="3">
    <w:nsid w:val="67463A15"/>
    <w:multiLevelType w:val="hybridMultilevel"/>
    <w:tmpl w:val="586455B0"/>
    <w:lvl w:ilvl="0" w:tplc="995A9FA8">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4">
    <w:nsid w:val="78FC2BAF"/>
    <w:multiLevelType w:val="hybridMultilevel"/>
    <w:tmpl w:val="282A563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autoHyphenation/>
  <w:hyphenationZone w:val="357"/>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060BE"/>
    <w:rsid w:val="00080256"/>
    <w:rsid w:val="000C1DCD"/>
    <w:rsid w:val="001D46F5"/>
    <w:rsid w:val="00212A22"/>
    <w:rsid w:val="00310CD5"/>
    <w:rsid w:val="0038304E"/>
    <w:rsid w:val="004209C1"/>
    <w:rsid w:val="004350C2"/>
    <w:rsid w:val="005524EF"/>
    <w:rsid w:val="0057099C"/>
    <w:rsid w:val="00581567"/>
    <w:rsid w:val="0065066B"/>
    <w:rsid w:val="006A1BD9"/>
    <w:rsid w:val="006A4EEF"/>
    <w:rsid w:val="006C3499"/>
    <w:rsid w:val="006E1911"/>
    <w:rsid w:val="00724480"/>
    <w:rsid w:val="007333BB"/>
    <w:rsid w:val="00742FA0"/>
    <w:rsid w:val="008060BE"/>
    <w:rsid w:val="00922954"/>
    <w:rsid w:val="00947248"/>
    <w:rsid w:val="009508A1"/>
    <w:rsid w:val="009B6D6F"/>
    <w:rsid w:val="009C0FBB"/>
    <w:rsid w:val="00A014E4"/>
    <w:rsid w:val="00B62965"/>
    <w:rsid w:val="00B64475"/>
    <w:rsid w:val="00B8516F"/>
    <w:rsid w:val="00C409D4"/>
    <w:rsid w:val="00C83465"/>
    <w:rsid w:val="00CD4E7C"/>
    <w:rsid w:val="00D70ABC"/>
    <w:rsid w:val="00DB01D0"/>
    <w:rsid w:val="00DC58E8"/>
    <w:rsid w:val="00E350EE"/>
    <w:rsid w:val="00E94E3E"/>
    <w:rsid w:val="00ED17C6"/>
    <w:rsid w:val="00EE0FA2"/>
    <w:rsid w:val="00EE215B"/>
    <w:rsid w:val="00F160D0"/>
    <w:rsid w:val="00F52717"/>
    <w:rsid w:val="00F54DE9"/>
    <w:rsid w:val="00F913E2"/>
    <w:rsid w:val="00FA5E98"/>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0D0"/>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060BE"/>
    <w:pPr>
      <w:ind w:left="720"/>
      <w:contextualSpacing/>
    </w:pPr>
  </w:style>
  <w:style w:type="paragraph" w:styleId="Header">
    <w:name w:val="header"/>
    <w:basedOn w:val="Normal"/>
    <w:link w:val="HeaderChar"/>
    <w:uiPriority w:val="99"/>
    <w:rsid w:val="008060BE"/>
    <w:pPr>
      <w:tabs>
        <w:tab w:val="center" w:pos="4153"/>
        <w:tab w:val="right" w:pos="8306"/>
      </w:tabs>
      <w:spacing w:after="0" w:line="240" w:lineRule="auto"/>
      <w:ind w:firstLine="567"/>
      <w:jc w:val="both"/>
    </w:pPr>
    <w:rPr>
      <w:rFonts w:ascii="Times New Roman" w:eastAsia="Times New Roman" w:hAnsi="Times New Roman"/>
      <w:sz w:val="24"/>
      <w:szCs w:val="24"/>
      <w:lang w:eastAsia="ru-RU"/>
    </w:rPr>
  </w:style>
  <w:style w:type="character" w:customStyle="1" w:styleId="HeaderChar">
    <w:name w:val="Header Char"/>
    <w:basedOn w:val="DefaultParagraphFont"/>
    <w:link w:val="Header"/>
    <w:uiPriority w:val="99"/>
    <w:locked/>
    <w:rsid w:val="008060BE"/>
    <w:rPr>
      <w:rFonts w:ascii="Times New Roman" w:hAnsi="Times New Roman" w:cs="Times New Roman"/>
      <w:sz w:val="24"/>
      <w:szCs w:val="24"/>
      <w:lang w:eastAsia="ru-RU"/>
    </w:rPr>
  </w:style>
  <w:style w:type="paragraph" w:customStyle="1" w:styleId="1">
    <w:name w:val="Знак1"/>
    <w:basedOn w:val="Normal"/>
    <w:uiPriority w:val="99"/>
    <w:rsid w:val="009B6D6F"/>
    <w:pPr>
      <w:tabs>
        <w:tab w:val="num" w:pos="900"/>
      </w:tabs>
      <w:spacing w:after="160" w:line="240" w:lineRule="exact"/>
      <w:ind w:left="900" w:hanging="360"/>
    </w:pPr>
    <w:rPr>
      <w:rFonts w:ascii="Times New Roman" w:eastAsia="Times New Roman" w:hAnsi="Times New Roman"/>
      <w:i/>
      <w:sz w:val="24"/>
      <w:szCs w:val="24"/>
      <w:lang w:val="en-US"/>
    </w:rPr>
  </w:style>
  <w:style w:type="paragraph" w:styleId="BodyTextIndent">
    <w:name w:val="Body Text Indent"/>
    <w:basedOn w:val="Normal"/>
    <w:link w:val="BodyTextIndentChar"/>
    <w:uiPriority w:val="99"/>
    <w:rsid w:val="009B6D6F"/>
    <w:pPr>
      <w:spacing w:after="120" w:line="240" w:lineRule="auto"/>
      <w:ind w:left="283"/>
    </w:pPr>
    <w:rPr>
      <w:rFonts w:ascii="Times New Roman" w:eastAsia="Times New Roman" w:hAnsi="Times New Roman"/>
      <w:sz w:val="24"/>
      <w:szCs w:val="24"/>
      <w:lang w:eastAsia="ru-RU"/>
    </w:rPr>
  </w:style>
  <w:style w:type="character" w:customStyle="1" w:styleId="BodyTextIndentChar">
    <w:name w:val="Body Text Indent Char"/>
    <w:basedOn w:val="DefaultParagraphFont"/>
    <w:link w:val="BodyTextIndent"/>
    <w:uiPriority w:val="99"/>
    <w:locked/>
    <w:rsid w:val="009B6D6F"/>
    <w:rPr>
      <w:rFonts w:ascii="Times New Roman" w:hAnsi="Times New Roman" w:cs="Times New Roman"/>
      <w:sz w:val="24"/>
      <w:szCs w:val="24"/>
      <w:lang w:eastAsia="ru-RU"/>
    </w:rPr>
  </w:style>
  <w:style w:type="character" w:customStyle="1" w:styleId="FontStyle14">
    <w:name w:val="Font Style14"/>
    <w:basedOn w:val="DefaultParagraphFont"/>
    <w:uiPriority w:val="99"/>
    <w:rsid w:val="009B6D6F"/>
    <w:rPr>
      <w:rFonts w:ascii="Times New Roman" w:hAnsi="Times New Roman" w:cs="Times New Roman"/>
      <w:sz w:val="20"/>
      <w:szCs w:val="20"/>
    </w:rPr>
  </w:style>
  <w:style w:type="paragraph" w:styleId="BodyText">
    <w:name w:val="Body Text"/>
    <w:basedOn w:val="Normal"/>
    <w:link w:val="BodyTextChar"/>
    <w:uiPriority w:val="99"/>
    <w:semiHidden/>
    <w:rsid w:val="009B6D6F"/>
    <w:pPr>
      <w:spacing w:after="120"/>
    </w:pPr>
  </w:style>
  <w:style w:type="character" w:customStyle="1" w:styleId="BodyTextChar">
    <w:name w:val="Body Text Char"/>
    <w:basedOn w:val="DefaultParagraphFont"/>
    <w:link w:val="BodyText"/>
    <w:uiPriority w:val="99"/>
    <w:semiHidden/>
    <w:locked/>
    <w:rsid w:val="009B6D6F"/>
    <w:rPr>
      <w:rFonts w:cs="Times New Roman"/>
    </w:rPr>
  </w:style>
  <w:style w:type="paragraph" w:customStyle="1" w:styleId="NoSpacing1">
    <w:name w:val="No Spacing1"/>
    <w:uiPriority w:val="99"/>
    <w:rsid w:val="00947248"/>
    <w:rPr>
      <w:rFonts w:eastAsia="Times New Roman"/>
      <w:lang w:eastAsia="en-US"/>
    </w:rPr>
  </w:style>
  <w:style w:type="paragraph" w:styleId="PlainText">
    <w:name w:val="Plain Text"/>
    <w:basedOn w:val="Normal"/>
    <w:link w:val="PlainTextChar"/>
    <w:uiPriority w:val="99"/>
    <w:rsid w:val="00310CD5"/>
    <w:pPr>
      <w:spacing w:after="0" w:line="240" w:lineRule="auto"/>
    </w:pPr>
    <w:rPr>
      <w:rFonts w:ascii="Courier New" w:eastAsia="Times New Roman" w:hAnsi="Courier New" w:cs="Courier New"/>
      <w:sz w:val="20"/>
      <w:szCs w:val="20"/>
      <w:lang w:eastAsia="ru-RU"/>
    </w:rPr>
  </w:style>
  <w:style w:type="character" w:customStyle="1" w:styleId="PlainTextChar">
    <w:name w:val="Plain Text Char"/>
    <w:basedOn w:val="DefaultParagraphFont"/>
    <w:link w:val="PlainText"/>
    <w:uiPriority w:val="99"/>
    <w:locked/>
    <w:rsid w:val="00310CD5"/>
    <w:rPr>
      <w:rFonts w:ascii="Courier New" w:hAnsi="Courier New" w:cs="Courier New"/>
      <w:sz w:val="20"/>
      <w:szCs w:val="20"/>
      <w:lang w:eastAsia="ru-RU"/>
    </w:rPr>
  </w:style>
  <w:style w:type="paragraph" w:styleId="BalloonText">
    <w:name w:val="Balloon Text"/>
    <w:basedOn w:val="Normal"/>
    <w:link w:val="BalloonTextChar"/>
    <w:uiPriority w:val="99"/>
    <w:semiHidden/>
    <w:rsid w:val="00C83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83465"/>
    <w:rPr>
      <w:rFonts w:ascii="Tahoma" w:hAnsi="Tahoma" w:cs="Tahoma"/>
      <w:sz w:val="16"/>
      <w:szCs w:val="16"/>
    </w:rPr>
  </w:style>
  <w:style w:type="paragraph" w:styleId="Caption">
    <w:name w:val="caption"/>
    <w:basedOn w:val="Normal"/>
    <w:next w:val="Normal"/>
    <w:uiPriority w:val="99"/>
    <w:qFormat/>
    <w:rsid w:val="0038304E"/>
    <w:pPr>
      <w:spacing w:after="0" w:line="360" w:lineRule="auto"/>
      <w:jc w:val="center"/>
      <w:textAlignment w:val="baseline"/>
    </w:pPr>
    <w:rPr>
      <w:rFonts w:ascii="Times New Roman" w:eastAsia="Times New Roman" w:hAnsi="Times New Roman"/>
      <w:b/>
      <w:bCs/>
      <w:kern w:val="24"/>
      <w:sz w:val="24"/>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243</TotalTime>
  <Pages>8</Pages>
  <Words>3530</Words>
  <Characters>20125</Characters>
  <Application>Microsoft Office Outlook</Application>
  <DocSecurity>0</DocSecurity>
  <Lines>0</Lines>
  <Paragraphs>0</Paragraphs>
  <ScaleCrop>false</ScaleCrop>
  <Company>BSAA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ilushenko_SI</dc:creator>
  <cp:keywords/>
  <dc:description/>
  <cp:lastModifiedBy>Paradise</cp:lastModifiedBy>
  <cp:revision>17</cp:revision>
  <cp:lastPrinted>2014-01-23T08:55:00Z</cp:lastPrinted>
  <dcterms:created xsi:type="dcterms:W3CDTF">2014-01-21T06:14:00Z</dcterms:created>
  <dcterms:modified xsi:type="dcterms:W3CDTF">2014-01-23T09:13:00Z</dcterms:modified>
</cp:coreProperties>
</file>